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adjustRightInd w:val="0"/>
        <w:spacing w:line="560" w:lineRule="exact"/>
        <w:jc w:val="center"/>
        <w:textAlignment w:val="auto"/>
        <w:outlineLvl w:val="1"/>
        <w:rPr>
          <w:rFonts w:ascii="Times New Roman" w:hAnsi="Times New Roman" w:eastAsia="方正小标宋简体" w:cs="Times New Roman"/>
          <w:color w:val="000000"/>
          <w:kern w:val="0"/>
          <w:sz w:val="44"/>
          <w:szCs w:val="44"/>
          <w:highlight w:val="none"/>
        </w:rPr>
      </w:pPr>
      <w:bookmarkStart w:id="0" w:name="_GoBack"/>
      <w:bookmarkEnd w:id="0"/>
      <w:r>
        <w:rPr>
          <w:rFonts w:ascii="Times New Roman" w:hAnsi="Times New Roman" w:eastAsia="方正小标宋简体" w:cs="Times New Roman"/>
          <w:color w:val="000000"/>
          <w:kern w:val="0"/>
          <w:sz w:val="44"/>
          <w:szCs w:val="44"/>
          <w:highlight w:val="none"/>
        </w:rPr>
        <w:t>四川长江民营经济融资担保有限公司</w:t>
      </w:r>
    </w:p>
    <w:p>
      <w:pPr>
        <w:keepNext w:val="0"/>
        <w:keepLines w:val="0"/>
        <w:pageBreakBefore w:val="0"/>
        <w:kinsoku/>
        <w:overflowPunct/>
        <w:topLinePunct w:val="0"/>
        <w:bidi w:val="0"/>
        <w:adjustRightInd w:val="0"/>
        <w:spacing w:line="560" w:lineRule="exact"/>
        <w:jc w:val="center"/>
        <w:textAlignment w:val="auto"/>
        <w:outlineLvl w:val="1"/>
        <w:rPr>
          <w:rFonts w:hint="default" w:ascii="Times New Roman" w:hAnsi="Times New Roman" w:eastAsia="方正小标宋简体" w:cs="Times New Roman"/>
          <w:color w:val="000000"/>
          <w:kern w:val="0"/>
          <w:sz w:val="44"/>
          <w:szCs w:val="44"/>
          <w:highlight w:val="none"/>
          <w:lang w:val="en-US" w:eastAsia="zh-CN"/>
        </w:rPr>
      </w:pPr>
      <w:r>
        <w:rPr>
          <w:rFonts w:hint="eastAsia" w:ascii="Times New Roman" w:hAnsi="Times New Roman" w:eastAsia="方正小标宋简体" w:cs="Times New Roman"/>
          <w:color w:val="000000"/>
          <w:kern w:val="0"/>
          <w:sz w:val="44"/>
          <w:szCs w:val="44"/>
          <w:highlight w:val="none"/>
          <w:lang w:val="en-US" w:eastAsia="zh-CN"/>
        </w:rPr>
        <w:t>询价公告</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我公司因工作需要，特以询价的方式采购</w:t>
      </w:r>
      <w:r>
        <w:rPr>
          <w:rFonts w:hint="eastAsia" w:ascii="仿宋" w:hAnsi="仿宋" w:eastAsia="仿宋" w:cs="仿宋"/>
          <w:sz w:val="32"/>
          <w:szCs w:val="32"/>
          <w:highlight w:val="none"/>
          <w:lang w:val="en-US" w:eastAsia="zh-CN"/>
        </w:rPr>
        <w:t>IT技术服务</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报价为全额含税价，包含该项服务所有内容，且须提供符合国家相关规定的合法有效票据。如有意向，请</w:t>
      </w:r>
      <w:r>
        <w:rPr>
          <w:rFonts w:hint="eastAsia" w:ascii="仿宋" w:hAnsi="仿宋" w:eastAsia="仿宋" w:cs="仿宋"/>
          <w:sz w:val="32"/>
          <w:szCs w:val="32"/>
          <w:highlight w:val="none"/>
          <w:lang w:val="en-US" w:eastAsia="zh-CN"/>
        </w:rPr>
        <w:t>将相关资料</w:t>
      </w:r>
      <w:r>
        <w:rPr>
          <w:rFonts w:hint="eastAsia" w:ascii="仿宋" w:hAnsi="仿宋" w:eastAsia="仿宋" w:cs="仿宋"/>
          <w:sz w:val="32"/>
          <w:szCs w:val="32"/>
          <w:highlight w:val="none"/>
        </w:rPr>
        <w:t>于</w:t>
      </w:r>
      <w:r>
        <w:rPr>
          <w:rFonts w:hint="default" w:ascii="Times New Roman" w:hAnsi="Times New Roman" w:eastAsia="仿宋" w:cs="Times New Roman"/>
          <w:b w:val="0"/>
          <w:bCs w:val="0"/>
          <w:sz w:val="32"/>
          <w:szCs w:val="32"/>
          <w:highlight w:val="none"/>
          <w:lang w:val="en-US" w:eastAsia="zh-CN"/>
        </w:rPr>
        <w:t>202</w:t>
      </w:r>
      <w:r>
        <w:rPr>
          <w:rFonts w:hint="eastAsia" w:ascii="Times New Roman" w:hAnsi="Times New Roman" w:eastAsia="仿宋" w:cs="Times New Roman"/>
          <w:b w:val="0"/>
          <w:bCs w:val="0"/>
          <w:sz w:val="32"/>
          <w:szCs w:val="32"/>
          <w:highlight w:val="none"/>
          <w:lang w:val="en-US" w:eastAsia="zh-CN"/>
        </w:rPr>
        <w:t>4</w:t>
      </w:r>
      <w:r>
        <w:rPr>
          <w:rFonts w:hint="eastAsia" w:ascii="仿宋" w:hAnsi="仿宋" w:eastAsia="仿宋" w:cs="仿宋"/>
          <w:sz w:val="32"/>
          <w:szCs w:val="32"/>
          <w:highlight w:val="none"/>
        </w:rPr>
        <w:t>年</w:t>
      </w:r>
      <w:r>
        <w:rPr>
          <w:rFonts w:hint="eastAsia" w:ascii="Times New Roman" w:hAnsi="Times New Roman" w:eastAsia="仿宋" w:cs="Times New Roman"/>
          <w:sz w:val="32"/>
          <w:szCs w:val="32"/>
          <w:highlight w:val="none"/>
          <w:lang w:val="en-US" w:eastAsia="zh-CN"/>
        </w:rPr>
        <w:t>1月</w:t>
      </w:r>
      <w:r>
        <w:rPr>
          <w:rFonts w:hint="eastAsia" w:ascii="仿宋_GB2312" w:hAnsi="仿宋_GB2312" w:eastAsia="仿宋_GB2312" w:cs="仿宋_GB2312"/>
          <w:sz w:val="32"/>
          <w:szCs w:val="32"/>
          <w:highlight w:val="none"/>
          <w:lang w:eastAsia="zh-CN"/>
        </w:rPr>
        <w:t>8</w:t>
      </w:r>
      <w:r>
        <w:rPr>
          <w:rFonts w:hint="eastAsia" w:ascii="仿宋" w:hAnsi="仿宋" w:eastAsia="仿宋" w:cs="仿宋"/>
          <w:sz w:val="32"/>
          <w:szCs w:val="32"/>
          <w:highlight w:val="none"/>
        </w:rPr>
        <w:t>日</w:t>
      </w:r>
      <w:r>
        <w:rPr>
          <w:rFonts w:hint="eastAsia" w:ascii="Times New Roman" w:hAnsi="Times New Roman" w:eastAsia="仿宋" w:cs="Times New Roman"/>
          <w:sz w:val="32"/>
          <w:szCs w:val="32"/>
          <w:highlight w:val="none"/>
          <w:lang w:val="en-US" w:eastAsia="zh-CN"/>
        </w:rPr>
        <w:t>10</w:t>
      </w:r>
      <w:r>
        <w:rPr>
          <w:rFonts w:hint="default" w:ascii="Times New Roman" w:hAnsi="Times New Roman" w:eastAsia="仿宋" w:cs="Times New Roman"/>
          <w:sz w:val="32"/>
          <w:szCs w:val="32"/>
          <w:highlight w:val="none"/>
          <w:lang w:val="en-US" w:eastAsia="zh-CN"/>
        </w:rPr>
        <w:t>：30</w:t>
      </w:r>
      <w:r>
        <w:rPr>
          <w:rFonts w:hint="eastAsia" w:ascii="仿宋" w:hAnsi="仿宋" w:eastAsia="仿宋" w:cs="仿宋"/>
          <w:sz w:val="32"/>
          <w:szCs w:val="32"/>
          <w:highlight w:val="none"/>
        </w:rPr>
        <w:t>前交到四川长江民营经济融资担保有限公司。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一、本公司基本情况介绍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四川长江民营经济融资担保有限公司是以服务民营经济为使命的政府性融资担保公司，成立于</w:t>
      </w:r>
      <w:r>
        <w:rPr>
          <w:rFonts w:hint="default" w:ascii="Times New Roman" w:hAnsi="Times New Roman" w:eastAsia="仿宋" w:cs="Times New Roman"/>
          <w:sz w:val="32"/>
          <w:szCs w:val="32"/>
          <w:highlight w:val="none"/>
          <w:lang w:val="en-US" w:eastAsia="zh-CN"/>
        </w:rPr>
        <w:t>2019</w:t>
      </w:r>
      <w:r>
        <w:rPr>
          <w:rFonts w:hint="eastAsia" w:ascii="仿宋" w:hAnsi="仿宋" w:eastAsia="仿宋" w:cs="仿宋"/>
          <w:sz w:val="32"/>
          <w:szCs w:val="32"/>
          <w:highlight w:val="none"/>
          <w:lang w:val="en-US" w:eastAsia="zh-CN"/>
        </w:rPr>
        <w:t>年</w:t>
      </w:r>
      <w:r>
        <w:rPr>
          <w:rFonts w:hint="default" w:ascii="Times New Roman" w:hAnsi="Times New Roman" w:eastAsia="仿宋" w:cs="Times New Roman"/>
          <w:sz w:val="32"/>
          <w:szCs w:val="32"/>
          <w:highlight w:val="none"/>
          <w:lang w:val="en-US" w:eastAsia="zh-CN"/>
        </w:rPr>
        <w:t>6</w:t>
      </w:r>
      <w:r>
        <w:rPr>
          <w:rFonts w:hint="eastAsia" w:ascii="仿宋" w:hAnsi="仿宋" w:eastAsia="仿宋" w:cs="仿宋"/>
          <w:sz w:val="32"/>
          <w:szCs w:val="32"/>
          <w:highlight w:val="none"/>
          <w:lang w:val="en-US" w:eastAsia="zh-CN"/>
        </w:rPr>
        <w:t>月，</w:t>
      </w:r>
      <w:r>
        <w:rPr>
          <w:rFonts w:hint="default" w:ascii="Times New Roman" w:hAnsi="Times New Roman" w:eastAsia="仿宋" w:cs="Times New Roman"/>
          <w:sz w:val="32"/>
          <w:szCs w:val="32"/>
          <w:highlight w:val="none"/>
          <w:lang w:val="en-US" w:eastAsia="zh-CN"/>
        </w:rPr>
        <w:t>11</w:t>
      </w:r>
      <w:r>
        <w:rPr>
          <w:rFonts w:hint="eastAsia" w:ascii="仿宋" w:hAnsi="仿宋" w:eastAsia="仿宋" w:cs="仿宋"/>
          <w:sz w:val="32"/>
          <w:szCs w:val="32"/>
          <w:highlight w:val="none"/>
          <w:lang w:val="en-US" w:eastAsia="zh-CN"/>
        </w:rPr>
        <w:t>月</w:t>
      </w:r>
      <w:r>
        <w:rPr>
          <w:rFonts w:hint="default" w:ascii="Times New Roman" w:hAnsi="Times New Roman" w:eastAsia="仿宋" w:cs="Times New Roman"/>
          <w:sz w:val="32"/>
          <w:szCs w:val="32"/>
          <w:highlight w:val="none"/>
          <w:lang w:val="en-US" w:eastAsia="zh-CN"/>
        </w:rPr>
        <w:t>25</w:t>
      </w:r>
      <w:r>
        <w:rPr>
          <w:rFonts w:hint="eastAsia" w:ascii="仿宋" w:hAnsi="仿宋" w:eastAsia="仿宋" w:cs="仿宋"/>
          <w:sz w:val="32"/>
          <w:szCs w:val="32"/>
          <w:highlight w:val="none"/>
          <w:lang w:val="en-US" w:eastAsia="zh-CN"/>
        </w:rPr>
        <w:t>日正式开业，注册资本金</w:t>
      </w:r>
      <w:r>
        <w:rPr>
          <w:rFonts w:hint="default" w:ascii="Times New Roman" w:hAnsi="Times New Roman" w:eastAsia="仿宋" w:cs="Times New Roman"/>
          <w:sz w:val="32"/>
          <w:szCs w:val="32"/>
          <w:highlight w:val="none"/>
          <w:lang w:val="en-US" w:eastAsia="zh-CN"/>
        </w:rPr>
        <w:t>10</w:t>
      </w:r>
      <w:r>
        <w:rPr>
          <w:rFonts w:hint="eastAsia" w:ascii="仿宋" w:hAnsi="仿宋" w:eastAsia="仿宋" w:cs="仿宋"/>
          <w:sz w:val="32"/>
          <w:szCs w:val="32"/>
          <w:highlight w:val="none"/>
          <w:lang w:val="en-US" w:eastAsia="zh-CN"/>
        </w:rPr>
        <w:t>亿元，是国有全资担保机构，四川省融资担保业协会理事单位，中国融资担保业协会会员单位，信用等级为AA+级，是宜宾市国有骨干企业集团之一。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二、项目简介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（一）采购内容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IT技术服务</w:t>
      </w:r>
    </w:p>
    <w:p>
      <w:pPr>
        <w:numPr>
          <w:ilvl w:val="0"/>
          <w:numId w:val="1"/>
        </w:numPr>
        <w:autoSpaceDE/>
        <w:autoSpaceDN/>
        <w:adjustRightInd/>
        <w:spacing w:line="520" w:lineRule="exact"/>
        <w:ind w:firstLine="640" w:firstLineChars="200"/>
        <w:rPr>
          <w:rFonts w:hint="eastAsia" w:ascii="微软雅黑" w:hAnsi="Calibri" w:eastAsia="微软雅黑" w:cs="微软雅黑"/>
          <w:sz w:val="24"/>
          <w:szCs w:val="24"/>
          <w:highlight w:val="none"/>
          <w:lang w:val="en-US"/>
        </w:rPr>
      </w:pPr>
      <w:r>
        <w:rPr>
          <w:rFonts w:hint="eastAsia" w:ascii="仿宋" w:hAnsi="仿宋" w:eastAsia="仿宋" w:cs="仿宋"/>
          <w:sz w:val="32"/>
          <w:szCs w:val="32"/>
          <w:highlight w:val="none"/>
        </w:rPr>
        <w:t>采购</w:t>
      </w:r>
      <w:r>
        <w:rPr>
          <w:rFonts w:hint="eastAsia" w:ascii="仿宋" w:hAnsi="仿宋" w:eastAsia="仿宋" w:cs="仿宋"/>
          <w:sz w:val="32"/>
          <w:szCs w:val="32"/>
          <w:highlight w:val="none"/>
          <w:lang w:val="en-US" w:eastAsia="zh-CN"/>
        </w:rPr>
        <w:t>具体要求</w:t>
      </w:r>
    </w:p>
    <w:tbl>
      <w:tblPr>
        <w:tblStyle w:val="10"/>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24"/>
        <w:gridCol w:w="3105"/>
        <w:gridCol w:w="2795"/>
        <w:gridCol w:w="658"/>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序号</w:t>
            </w:r>
          </w:p>
        </w:tc>
        <w:tc>
          <w:tcPr>
            <w:tcW w:w="1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项目名称</w:t>
            </w:r>
          </w:p>
        </w:tc>
        <w:tc>
          <w:tcPr>
            <w:tcW w:w="31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服务条件</w:t>
            </w:r>
          </w:p>
        </w:tc>
        <w:tc>
          <w:tcPr>
            <w:tcW w:w="27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22"/>
                <w:szCs w:val="22"/>
                <w:highlight w:val="none"/>
                <w:vertAlign w:val="baseline"/>
                <w:lang w:eastAsia="zh-CN"/>
              </w:rPr>
            </w:pPr>
            <w:r>
              <w:rPr>
                <w:rFonts w:hint="eastAsia" w:ascii="黑体" w:hAnsi="黑体" w:eastAsia="黑体" w:cs="黑体"/>
                <w:sz w:val="22"/>
                <w:szCs w:val="22"/>
                <w:highlight w:val="none"/>
                <w:vertAlign w:val="baseline"/>
                <w:lang w:val="en-US" w:eastAsia="zh-CN"/>
              </w:rPr>
              <w:t>工作方向</w:t>
            </w:r>
          </w:p>
        </w:tc>
        <w:tc>
          <w:tcPr>
            <w:tcW w:w="6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22"/>
                <w:szCs w:val="22"/>
                <w:highlight w:val="none"/>
                <w:vertAlign w:val="baseline"/>
              </w:rPr>
            </w:pPr>
            <w:r>
              <w:rPr>
                <w:rFonts w:hint="eastAsia" w:ascii="黑体" w:hAnsi="黑体" w:eastAsia="黑体" w:cs="黑体"/>
                <w:sz w:val="22"/>
                <w:szCs w:val="22"/>
                <w:highlight w:val="none"/>
                <w:vertAlign w:val="baseline"/>
              </w:rPr>
              <w:t>单位</w:t>
            </w:r>
          </w:p>
        </w:tc>
        <w:tc>
          <w:tcPr>
            <w:tcW w:w="6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8" w:hRule="exact"/>
          <w:jc w:val="center"/>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w:t>
            </w:r>
          </w:p>
        </w:tc>
        <w:tc>
          <w:tcPr>
            <w:tcW w:w="1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IT人员1</w:t>
            </w:r>
          </w:p>
        </w:tc>
        <w:tc>
          <w:tcPr>
            <w:tcW w:w="31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专科及以上，专业不限，从事过信息化工作，具有独立信息化项目管理经验，具备一定的技术背景，能够理解和与技术团队有效沟通；具有出色的口头表达能力和书面沟通能力；具备分析和解决问题的能力;能够制定详细的项目计划，并确保项目按时交付。</w:t>
            </w:r>
          </w:p>
        </w:tc>
        <w:tc>
          <w:tcPr>
            <w:tcW w:w="27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负责公司信息化建设项目的推进工作，主导对各类项目的调研立项、进度跟踪和实施完善；负责公司信息化建设的各类需求和痛点梳理、外包团队的对接、需求确认和实施。</w:t>
            </w:r>
          </w:p>
        </w:tc>
        <w:tc>
          <w:tcPr>
            <w:tcW w:w="6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人</w:t>
            </w:r>
          </w:p>
        </w:tc>
        <w:tc>
          <w:tcPr>
            <w:tcW w:w="6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0" w:hRule="exact"/>
          <w:jc w:val="center"/>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2</w:t>
            </w:r>
          </w:p>
        </w:tc>
        <w:tc>
          <w:tcPr>
            <w:tcW w:w="1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IT人员2</w:t>
            </w:r>
          </w:p>
        </w:tc>
        <w:tc>
          <w:tcPr>
            <w:tcW w:w="31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专科及以上，计算机科学、信息技术、软件工程等信息化专业。熟练掌握java、php及其他编程语言、具有MYSQL数据库管理维护经验及服务器环境管理等技能，具备良好的沟通能力，能够清晰表达技术概念并与非技术人员有效沟通；对项目管理有基本了解，能够有效地计划、执行和管理项目。</w:t>
            </w:r>
          </w:p>
        </w:tc>
        <w:tc>
          <w:tcPr>
            <w:tcW w:w="27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负责公司信息化系统的代码开发和日常维护工作，运用技术手段解决公司信息化建设中的各类问题；负责保障公司各类信息化环境的稳定，对业务系统、数据库、中间件、服务器环境等进行配置维护；负责公司各类数据的备份储存管理，提高公司数据安全性，强化公司灾备力量。</w:t>
            </w:r>
          </w:p>
        </w:tc>
        <w:tc>
          <w:tcPr>
            <w:tcW w:w="6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人</w:t>
            </w:r>
          </w:p>
        </w:tc>
        <w:tc>
          <w:tcPr>
            <w:tcW w:w="6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w:t>
            </w: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三、报价截止时间、地点、方式、联系人及联系方式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（一）报价截止时间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2024</w:t>
      </w:r>
      <w:r>
        <w:rPr>
          <w:rFonts w:hint="default" w:ascii="Times New Roman" w:hAnsi="Times New Roman" w:eastAsia="仿宋" w:cs="Times New Roman"/>
          <w:sz w:val="32"/>
          <w:szCs w:val="32"/>
          <w:highlight w:val="none"/>
        </w:rPr>
        <w:t>年</w:t>
      </w:r>
      <w:r>
        <w:rPr>
          <w:rFonts w:hint="default" w:ascii="Times New Roman" w:hAnsi="Times New Roman" w:eastAsia="仿宋" w:cs="Times New Roman"/>
          <w:sz w:val="32"/>
          <w:szCs w:val="32"/>
          <w:highlight w:val="none"/>
          <w:lang w:val="en-US" w:eastAsia="zh-CN"/>
        </w:rPr>
        <w:t>1</w:t>
      </w:r>
      <w:r>
        <w:rPr>
          <w:rFonts w:hint="default" w:ascii="Times New Roman" w:hAnsi="Times New Roman" w:eastAsia="仿宋" w:cs="Times New Roman"/>
          <w:sz w:val="32"/>
          <w:szCs w:val="32"/>
          <w:highlight w:val="none"/>
        </w:rPr>
        <w:t>月</w:t>
      </w:r>
      <w:r>
        <w:rPr>
          <w:rFonts w:hint="eastAsia" w:ascii="Times New Roman" w:hAnsi="Times New Roman" w:eastAsia="仿宋" w:cs="Times New Roman"/>
          <w:sz w:val="32"/>
          <w:szCs w:val="32"/>
          <w:highlight w:val="none"/>
          <w:lang w:val="en-US" w:eastAsia="zh-CN"/>
        </w:rPr>
        <w:t>8</w:t>
      </w:r>
      <w:r>
        <w:rPr>
          <w:rFonts w:hint="default" w:ascii="Times New Roman" w:hAnsi="Times New Roman" w:eastAsia="仿宋" w:cs="Times New Roman"/>
          <w:sz w:val="32"/>
          <w:szCs w:val="32"/>
          <w:highlight w:val="none"/>
        </w:rPr>
        <w:t>日</w:t>
      </w:r>
      <w:r>
        <w:rPr>
          <w:rFonts w:hint="default" w:ascii="Times New Roman" w:hAnsi="Times New Roman" w:eastAsia="仿宋" w:cs="Times New Roman"/>
          <w:sz w:val="32"/>
          <w:szCs w:val="32"/>
          <w:highlight w:val="none"/>
          <w:lang w:val="en-US" w:eastAsia="zh-CN"/>
        </w:rPr>
        <w:t>10：30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（二）报价地点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四川省宜宾市</w:t>
      </w:r>
      <w:r>
        <w:rPr>
          <w:rFonts w:hint="eastAsia" w:ascii="仿宋" w:hAnsi="仿宋" w:eastAsia="仿宋" w:cs="仿宋"/>
          <w:sz w:val="32"/>
          <w:szCs w:val="32"/>
          <w:highlight w:val="none"/>
          <w:lang w:val="en-US" w:eastAsia="zh-CN"/>
        </w:rPr>
        <w:t>叙州区金沙江南路3号东方时代广场9楼。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（三）报价方式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报价文件要求为密封报送，不接受传真或电话报价。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（四）联系人及联系方式</w:t>
      </w:r>
    </w:p>
    <w:p>
      <w:pPr>
        <w:pStyle w:val="5"/>
        <w:keepNext w:val="0"/>
        <w:keepLines w:val="0"/>
        <w:pageBreakBefore w:val="0"/>
        <w:kinsoku/>
        <w:overflowPunct/>
        <w:topLinePunct w:val="0"/>
        <w:bidi w:val="0"/>
        <w:spacing w:line="520" w:lineRule="exact"/>
        <w:ind w:left="0" w:firstLine="640" w:firstLineChars="200"/>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金女士 18224261785</w:t>
      </w:r>
    </w:p>
    <w:p>
      <w:pPr>
        <w:keepNext w:val="0"/>
        <w:keepLines w:val="0"/>
        <w:pageBreakBefore w:val="0"/>
        <w:kinsoku/>
        <w:overflowPunct/>
        <w:topLinePunct w:val="0"/>
        <w:bidi w:val="0"/>
        <w:spacing w:line="520" w:lineRule="exact"/>
        <w:ind w:firstLine="640" w:firstLineChars="200"/>
        <w:textAlignment w:val="auto"/>
        <w:rPr>
          <w:rFonts w:hint="eastAsia" w:ascii="黑体" w:hAnsi="黑体" w:eastAsia="黑体"/>
          <w:sz w:val="32"/>
          <w:szCs w:val="32"/>
          <w:highlight w:val="none"/>
          <w:lang w:val="en-US" w:eastAsia="zh-CN"/>
        </w:rPr>
      </w:pPr>
      <w:r>
        <w:rPr>
          <w:rFonts w:hint="eastAsia" w:ascii="黑体" w:hAnsi="黑体" w:eastAsia="黑体"/>
          <w:sz w:val="32"/>
          <w:szCs w:val="32"/>
          <w:highlight w:val="none"/>
          <w:lang w:val="en-US" w:eastAsia="zh-CN"/>
        </w:rPr>
        <w:t>四、报价单位须知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（一）询价报价书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详见附件1。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（二）对报价书评价的方法和原则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1．供应商一次报出不得更改的价格。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2．在每份询价响应文件符合询价采购文件各项要求的情况下，以报价最低者为成交供应商；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（三）报价单位的资质条件</w:t>
      </w:r>
    </w:p>
    <w:p>
      <w:pPr>
        <w:keepNext w:val="0"/>
        <w:keepLines w:val="0"/>
        <w:pageBreakBefore w:val="0"/>
        <w:widowControl/>
        <w:kinsoku/>
        <w:overflowPunct/>
        <w:topLinePunct w:val="0"/>
        <w:autoSpaceDE/>
        <w:autoSpaceDN/>
        <w:bidi w:val="0"/>
        <w:adjustRightInd/>
        <w:snapToGrid/>
        <w:spacing w:line="520" w:lineRule="exact"/>
        <w:ind w:firstLine="640" w:firstLineChars="200"/>
        <w:jc w:val="left"/>
        <w:textAlignment w:val="auto"/>
        <w:rPr>
          <w:rStyle w:val="12"/>
          <w:rFonts w:hint="eastAsia" w:ascii="仿宋" w:hAnsi="仿宋" w:eastAsia="仿宋" w:cs="仿宋"/>
          <w:b w:val="0"/>
          <w:bCs/>
          <w:kern w:val="0"/>
          <w:sz w:val="32"/>
          <w:szCs w:val="32"/>
          <w:highlight w:val="none"/>
        </w:rPr>
      </w:pPr>
      <w:r>
        <w:rPr>
          <w:rStyle w:val="12"/>
          <w:rFonts w:hint="eastAsia" w:ascii="仿宋" w:hAnsi="仿宋" w:eastAsia="仿宋" w:cs="仿宋"/>
          <w:b w:val="0"/>
          <w:bCs/>
          <w:kern w:val="0"/>
          <w:sz w:val="32"/>
          <w:szCs w:val="32"/>
          <w:highlight w:val="none"/>
          <w:lang w:val="en-US" w:eastAsia="zh-CN"/>
        </w:rPr>
        <w:t>1．</w:t>
      </w:r>
      <w:r>
        <w:rPr>
          <w:rStyle w:val="12"/>
          <w:rFonts w:hint="eastAsia" w:ascii="仿宋" w:hAnsi="仿宋" w:eastAsia="仿宋" w:cs="仿宋"/>
          <w:b w:val="0"/>
          <w:bCs/>
          <w:kern w:val="0"/>
          <w:sz w:val="32"/>
          <w:szCs w:val="32"/>
          <w:highlight w:val="none"/>
        </w:rPr>
        <w:t>参选人须具有独立承担民事责任的能力；</w:t>
      </w:r>
    </w:p>
    <w:p>
      <w:pPr>
        <w:keepNext w:val="0"/>
        <w:keepLines w:val="0"/>
        <w:pageBreakBefore w:val="0"/>
        <w:widowControl/>
        <w:kinsoku/>
        <w:overflowPunct/>
        <w:topLinePunct w:val="0"/>
        <w:autoSpaceDE/>
        <w:autoSpaceDN/>
        <w:bidi w:val="0"/>
        <w:adjustRightInd/>
        <w:snapToGrid/>
        <w:spacing w:line="520" w:lineRule="exact"/>
        <w:ind w:firstLine="640" w:firstLineChars="200"/>
        <w:jc w:val="left"/>
        <w:textAlignment w:val="auto"/>
        <w:rPr>
          <w:rStyle w:val="12"/>
          <w:rFonts w:hint="eastAsia" w:ascii="仿宋" w:hAnsi="仿宋" w:eastAsia="仿宋" w:cs="仿宋"/>
          <w:b w:val="0"/>
          <w:bCs/>
          <w:kern w:val="0"/>
          <w:sz w:val="32"/>
          <w:szCs w:val="32"/>
          <w:highlight w:val="none"/>
        </w:rPr>
      </w:pPr>
      <w:r>
        <w:rPr>
          <w:rStyle w:val="12"/>
          <w:rFonts w:hint="eastAsia" w:ascii="仿宋" w:hAnsi="仿宋" w:eastAsia="仿宋" w:cs="仿宋"/>
          <w:b w:val="0"/>
          <w:bCs/>
          <w:kern w:val="0"/>
          <w:sz w:val="32"/>
          <w:szCs w:val="32"/>
          <w:highlight w:val="none"/>
          <w:lang w:val="en-US" w:eastAsia="zh-CN"/>
        </w:rPr>
        <w:t>2．</w:t>
      </w:r>
      <w:r>
        <w:rPr>
          <w:rStyle w:val="12"/>
          <w:rFonts w:hint="eastAsia" w:ascii="仿宋" w:hAnsi="仿宋" w:eastAsia="仿宋" w:cs="仿宋"/>
          <w:b w:val="0"/>
          <w:bCs/>
          <w:kern w:val="0"/>
          <w:sz w:val="32"/>
          <w:szCs w:val="32"/>
          <w:highlight w:val="none"/>
        </w:rPr>
        <w:t>参选人须具有良好的商业信誉</w:t>
      </w:r>
      <w:r>
        <w:rPr>
          <w:rStyle w:val="12"/>
          <w:rFonts w:hint="eastAsia" w:ascii="仿宋" w:hAnsi="仿宋" w:eastAsia="仿宋" w:cs="仿宋"/>
          <w:b w:val="0"/>
          <w:bCs/>
          <w:kern w:val="0"/>
          <w:sz w:val="32"/>
          <w:szCs w:val="32"/>
          <w:highlight w:val="none"/>
          <w:lang w:val="en-US" w:eastAsia="zh-CN"/>
        </w:rPr>
        <w:t>和</w:t>
      </w:r>
      <w:r>
        <w:rPr>
          <w:rFonts w:hint="eastAsia" w:ascii="仿宋" w:hAnsi="仿宋" w:eastAsia="仿宋" w:cs="仿宋"/>
          <w:color w:val="auto"/>
          <w:sz w:val="32"/>
          <w:szCs w:val="32"/>
          <w:highlight w:val="none"/>
        </w:rPr>
        <w:t>健全的财务会计制度</w:t>
      </w:r>
      <w:r>
        <w:rPr>
          <w:rStyle w:val="12"/>
          <w:rFonts w:hint="eastAsia" w:ascii="仿宋" w:hAnsi="仿宋" w:eastAsia="仿宋" w:cs="仿宋"/>
          <w:b w:val="0"/>
          <w:bCs/>
          <w:kern w:val="0"/>
          <w:sz w:val="32"/>
          <w:szCs w:val="32"/>
          <w:highlight w:val="none"/>
        </w:rPr>
        <w:t>；</w:t>
      </w:r>
    </w:p>
    <w:p>
      <w:pPr>
        <w:keepNext w:val="0"/>
        <w:keepLines w:val="0"/>
        <w:pageBreakBefore w:val="0"/>
        <w:widowControl/>
        <w:kinsoku/>
        <w:overflowPunct/>
        <w:topLinePunct w:val="0"/>
        <w:autoSpaceDE/>
        <w:autoSpaceDN/>
        <w:bidi w:val="0"/>
        <w:adjustRightInd/>
        <w:snapToGrid/>
        <w:spacing w:line="520" w:lineRule="exact"/>
        <w:ind w:firstLine="640" w:firstLineChars="200"/>
        <w:jc w:val="left"/>
        <w:textAlignment w:val="auto"/>
        <w:rPr>
          <w:rStyle w:val="12"/>
          <w:rFonts w:hint="eastAsia" w:ascii="仿宋" w:hAnsi="仿宋" w:eastAsia="仿宋" w:cs="仿宋"/>
          <w:b w:val="0"/>
          <w:bCs/>
          <w:kern w:val="0"/>
          <w:sz w:val="32"/>
          <w:szCs w:val="32"/>
          <w:highlight w:val="none"/>
        </w:rPr>
      </w:pPr>
      <w:r>
        <w:rPr>
          <w:rStyle w:val="12"/>
          <w:rFonts w:hint="eastAsia" w:ascii="仿宋" w:hAnsi="仿宋" w:eastAsia="仿宋" w:cs="仿宋"/>
          <w:b w:val="0"/>
          <w:bCs/>
          <w:kern w:val="0"/>
          <w:sz w:val="32"/>
          <w:szCs w:val="32"/>
          <w:highlight w:val="none"/>
          <w:lang w:val="en-US" w:eastAsia="zh-CN"/>
        </w:rPr>
        <w:t>3．</w:t>
      </w:r>
      <w:r>
        <w:rPr>
          <w:rStyle w:val="12"/>
          <w:rFonts w:hint="eastAsia" w:ascii="仿宋" w:hAnsi="仿宋" w:eastAsia="仿宋" w:cs="仿宋"/>
          <w:b w:val="0"/>
          <w:bCs/>
          <w:kern w:val="0"/>
          <w:sz w:val="32"/>
          <w:szCs w:val="32"/>
          <w:highlight w:val="none"/>
        </w:rPr>
        <w:t>参选人须具履行合同所必需的设备和专业技术能力；</w:t>
      </w:r>
    </w:p>
    <w:p>
      <w:pPr>
        <w:keepNext w:val="0"/>
        <w:keepLines w:val="0"/>
        <w:pageBreakBefore w:val="0"/>
        <w:widowControl/>
        <w:kinsoku/>
        <w:overflowPunct/>
        <w:topLinePunct w:val="0"/>
        <w:autoSpaceDE/>
        <w:autoSpaceDN/>
        <w:bidi w:val="0"/>
        <w:adjustRightInd/>
        <w:snapToGrid/>
        <w:spacing w:line="520" w:lineRule="exact"/>
        <w:ind w:firstLine="640" w:firstLineChars="200"/>
        <w:jc w:val="left"/>
        <w:textAlignment w:val="auto"/>
        <w:rPr>
          <w:rStyle w:val="12"/>
          <w:rFonts w:hint="eastAsia" w:ascii="仿宋" w:hAnsi="仿宋" w:eastAsia="仿宋" w:cs="仿宋"/>
          <w:b w:val="0"/>
          <w:bCs/>
          <w:kern w:val="0"/>
          <w:sz w:val="32"/>
          <w:szCs w:val="32"/>
          <w:highlight w:val="none"/>
        </w:rPr>
      </w:pPr>
      <w:r>
        <w:rPr>
          <w:rStyle w:val="12"/>
          <w:rFonts w:hint="eastAsia" w:ascii="仿宋" w:hAnsi="仿宋" w:eastAsia="仿宋" w:cs="仿宋"/>
          <w:b w:val="0"/>
          <w:bCs/>
          <w:kern w:val="0"/>
          <w:sz w:val="32"/>
          <w:szCs w:val="32"/>
          <w:highlight w:val="none"/>
          <w:lang w:val="en-US" w:eastAsia="zh-CN"/>
        </w:rPr>
        <w:t>4．</w:t>
      </w:r>
      <w:r>
        <w:rPr>
          <w:rStyle w:val="12"/>
          <w:rFonts w:hint="eastAsia" w:ascii="仿宋" w:hAnsi="仿宋" w:eastAsia="仿宋" w:cs="仿宋"/>
          <w:b w:val="0"/>
          <w:bCs/>
          <w:kern w:val="0"/>
          <w:sz w:val="32"/>
          <w:szCs w:val="32"/>
          <w:highlight w:val="none"/>
        </w:rPr>
        <w:t>参选人参加本次谈判前三年内未被司法行政部门给予行政处罚或行政处分；</w:t>
      </w:r>
    </w:p>
    <w:p>
      <w:pPr>
        <w:keepNext w:val="0"/>
        <w:keepLines w:val="0"/>
        <w:pageBreakBefore w:val="0"/>
        <w:widowControl/>
        <w:kinsoku/>
        <w:overflowPunct/>
        <w:topLinePunct w:val="0"/>
        <w:autoSpaceDE/>
        <w:autoSpaceDN/>
        <w:bidi w:val="0"/>
        <w:adjustRightInd/>
        <w:snapToGrid/>
        <w:spacing w:line="520" w:lineRule="exact"/>
        <w:ind w:firstLine="640" w:firstLineChars="200"/>
        <w:jc w:val="left"/>
        <w:textAlignment w:val="auto"/>
        <w:rPr>
          <w:rStyle w:val="12"/>
          <w:rFonts w:hint="eastAsia" w:ascii="仿宋" w:hAnsi="仿宋" w:eastAsia="仿宋" w:cs="仿宋"/>
          <w:b w:val="0"/>
          <w:bCs/>
          <w:kern w:val="0"/>
          <w:sz w:val="32"/>
          <w:szCs w:val="32"/>
          <w:highlight w:val="none"/>
        </w:rPr>
      </w:pPr>
      <w:r>
        <w:rPr>
          <w:rStyle w:val="12"/>
          <w:rFonts w:hint="eastAsia" w:ascii="仿宋" w:hAnsi="仿宋" w:eastAsia="仿宋" w:cs="仿宋"/>
          <w:b w:val="0"/>
          <w:bCs/>
          <w:kern w:val="0"/>
          <w:sz w:val="32"/>
          <w:szCs w:val="32"/>
          <w:highlight w:val="none"/>
          <w:lang w:val="en-US" w:eastAsia="zh-CN"/>
        </w:rPr>
        <w:t>5．</w:t>
      </w:r>
      <w:r>
        <w:rPr>
          <w:rStyle w:val="12"/>
          <w:rFonts w:hint="eastAsia" w:ascii="仿宋" w:hAnsi="仿宋" w:eastAsia="仿宋" w:cs="仿宋"/>
          <w:b w:val="0"/>
          <w:bCs/>
          <w:kern w:val="0"/>
          <w:sz w:val="32"/>
          <w:szCs w:val="32"/>
          <w:highlight w:val="none"/>
        </w:rPr>
        <w:t>参选人须为未被列入信用中国网站、中国政府采购网渠道信用记录失信被执行人、重大税收违法案件当事人名单、政府采购严重违法失信行为记录名单的响应人；</w:t>
      </w:r>
    </w:p>
    <w:p>
      <w:pPr>
        <w:widowControl/>
        <w:autoSpaceDE/>
        <w:autoSpaceDN/>
        <w:adjustRightInd/>
        <w:spacing w:line="520" w:lineRule="exact"/>
        <w:ind w:firstLine="640" w:firstLineChars="200"/>
        <w:rPr>
          <w:rStyle w:val="12"/>
          <w:rFonts w:hint="eastAsia" w:ascii="仿宋" w:hAnsi="仿宋" w:eastAsia="仿宋" w:cs="仿宋"/>
          <w:b w:val="0"/>
          <w:bCs/>
          <w:kern w:val="0"/>
          <w:sz w:val="32"/>
          <w:szCs w:val="32"/>
          <w:highlight w:val="none"/>
          <w:lang w:eastAsia="zh-CN"/>
        </w:rPr>
      </w:pPr>
      <w:r>
        <w:rPr>
          <w:rStyle w:val="12"/>
          <w:rFonts w:hint="eastAsia" w:ascii="仿宋" w:hAnsi="仿宋" w:eastAsia="仿宋" w:cs="仿宋"/>
          <w:b w:val="0"/>
          <w:bCs/>
          <w:kern w:val="0"/>
          <w:sz w:val="32"/>
          <w:szCs w:val="32"/>
          <w:highlight w:val="none"/>
          <w:lang w:val="en-US" w:eastAsia="zh-CN"/>
        </w:rPr>
        <w:t>6．</w:t>
      </w:r>
      <w:r>
        <w:rPr>
          <w:rStyle w:val="12"/>
          <w:rFonts w:hint="eastAsia" w:ascii="仿宋" w:hAnsi="仿宋" w:eastAsia="仿宋" w:cs="仿宋"/>
          <w:b w:val="0"/>
          <w:bCs/>
          <w:kern w:val="0"/>
          <w:sz w:val="32"/>
          <w:szCs w:val="32"/>
          <w:highlight w:val="none"/>
        </w:rPr>
        <w:t>保证有能力及时完成相应合同项目</w:t>
      </w:r>
      <w:r>
        <w:rPr>
          <w:rStyle w:val="12"/>
          <w:rFonts w:hint="eastAsia" w:ascii="仿宋" w:hAnsi="仿宋" w:eastAsia="仿宋" w:cs="仿宋"/>
          <w:b w:val="0"/>
          <w:bCs/>
          <w:kern w:val="0"/>
          <w:sz w:val="32"/>
          <w:szCs w:val="32"/>
          <w:highlight w:val="none"/>
          <w:lang w:eastAsia="zh-CN"/>
        </w:rPr>
        <w:t>；</w:t>
      </w:r>
    </w:p>
    <w:p>
      <w:pPr>
        <w:widowControl/>
        <w:autoSpaceDE/>
        <w:autoSpaceDN/>
        <w:adjustRightInd/>
        <w:spacing w:line="520" w:lineRule="exact"/>
        <w:ind w:firstLine="640" w:firstLineChars="200"/>
        <w:rPr>
          <w:rFonts w:hint="default" w:ascii="仿宋" w:hAnsi="仿宋" w:eastAsia="仿宋" w:cs="仿宋"/>
          <w:lang w:val="en-US"/>
        </w:rPr>
      </w:pPr>
      <w:r>
        <w:rPr>
          <w:rStyle w:val="12"/>
          <w:rFonts w:hint="eastAsia" w:ascii="仿宋" w:hAnsi="仿宋" w:eastAsia="仿宋" w:cs="仿宋"/>
          <w:b w:val="0"/>
          <w:bCs/>
          <w:kern w:val="0"/>
          <w:sz w:val="32"/>
          <w:szCs w:val="32"/>
          <w:highlight w:val="none"/>
          <w:lang w:val="en-US" w:eastAsia="zh-CN"/>
        </w:rPr>
        <w:t>7.</w:t>
      </w:r>
      <w:r>
        <w:rPr>
          <w:rStyle w:val="12"/>
          <w:rFonts w:hint="eastAsia" w:ascii="仿宋" w:hAnsi="仿宋" w:eastAsia="仿宋" w:cs="仿宋"/>
          <w:b w:val="0"/>
          <w:bCs/>
          <w:kern w:val="0"/>
          <w:sz w:val="32"/>
          <w:szCs w:val="32"/>
          <w:highlight w:val="none"/>
        </w:rPr>
        <w:t>参选人须</w:t>
      </w:r>
      <w:r>
        <w:rPr>
          <w:rStyle w:val="12"/>
          <w:rFonts w:hint="eastAsia" w:ascii="仿宋" w:hAnsi="仿宋" w:eastAsia="仿宋" w:cs="仿宋"/>
          <w:b w:val="0"/>
          <w:bCs/>
          <w:kern w:val="0"/>
          <w:sz w:val="32"/>
          <w:szCs w:val="32"/>
          <w:highlight w:val="none"/>
          <w:lang w:val="en-US" w:eastAsia="zh-CN"/>
        </w:rPr>
        <w:t>具有劳务派遣许可证或人力资源许可证。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（四）</w:t>
      </w:r>
      <w:r>
        <w:rPr>
          <w:rFonts w:hint="eastAsia" w:ascii="仿宋" w:hAnsi="仿宋" w:eastAsia="仿宋" w:cs="仿宋"/>
          <w:sz w:val="32"/>
          <w:szCs w:val="32"/>
          <w:highlight w:val="none"/>
        </w:rPr>
        <w:t>授予合同的办法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线下签订纸质合同。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（五）</w:t>
      </w:r>
      <w:r>
        <w:rPr>
          <w:rFonts w:hint="eastAsia" w:ascii="仿宋" w:hAnsi="仿宋" w:eastAsia="仿宋" w:cs="仿宋"/>
          <w:sz w:val="32"/>
          <w:szCs w:val="32"/>
          <w:highlight w:val="none"/>
        </w:rPr>
        <w:t>承诺函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详见附件</w:t>
      </w:r>
      <w:r>
        <w:rPr>
          <w:rFonts w:hint="eastAsia" w:ascii="仿宋" w:hAnsi="仿宋" w:eastAsia="仿宋" w:cs="仿宋"/>
          <w:kern w:val="21"/>
          <w:sz w:val="32"/>
          <w:szCs w:val="32"/>
          <w:highlight w:val="none"/>
          <w:lang w:val="en-US" w:eastAsia="zh-CN" w:bidi="zh-CN"/>
        </w:rPr>
        <w:t>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（六）其他要求</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kern w:val="21"/>
          <w:sz w:val="32"/>
          <w:szCs w:val="32"/>
          <w:highlight w:val="none"/>
          <w:vertAlign w:val="baseline"/>
          <w:lang w:val="en-US" w:eastAsia="zh-CN"/>
        </w:rPr>
        <w:t>1．</w:t>
      </w:r>
      <w:r>
        <w:rPr>
          <w:rFonts w:hint="eastAsia" w:ascii="仿宋" w:hAnsi="仿宋" w:eastAsia="仿宋" w:cs="仿宋"/>
          <w:color w:val="000000"/>
          <w:sz w:val="32"/>
          <w:szCs w:val="32"/>
          <w:highlight w:val="none"/>
          <w:lang w:val="en-US" w:eastAsia="zh-CN"/>
        </w:rPr>
        <w:t>本次询价响应供应商报价时须写明单价及总价，询价响应报价包含所有可能发生的费用，定标后不再增补任何费用。</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firstLine="640" w:firstLineChars="200"/>
        <w:textAlignment w:val="auto"/>
        <w:rPr>
          <w:rFonts w:hint="eastAsia" w:ascii="仿宋" w:hAnsi="仿宋" w:eastAsia="仿宋" w:cs="仿宋"/>
          <w:kern w:val="21"/>
          <w:sz w:val="32"/>
          <w:szCs w:val="32"/>
          <w:highlight w:val="none"/>
          <w:lang w:val="en-US" w:eastAsia="zh-CN"/>
        </w:rPr>
      </w:pPr>
      <w:r>
        <w:rPr>
          <w:rFonts w:hint="eastAsia" w:ascii="仿宋" w:hAnsi="仿宋" w:eastAsia="仿宋" w:cs="仿宋"/>
          <w:kern w:val="21"/>
          <w:sz w:val="32"/>
          <w:szCs w:val="32"/>
          <w:highlight w:val="none"/>
          <w:lang w:val="en-US" w:eastAsia="zh-CN"/>
        </w:rPr>
        <w:t>2．</w:t>
      </w:r>
      <w:r>
        <w:rPr>
          <w:rFonts w:hint="eastAsia" w:ascii="仿宋" w:hAnsi="仿宋" w:eastAsia="仿宋" w:cs="仿宋"/>
          <w:color w:val="000000"/>
          <w:sz w:val="32"/>
          <w:szCs w:val="32"/>
          <w:highlight w:val="none"/>
          <w:lang w:val="en-US" w:eastAsia="zh-CN"/>
        </w:rPr>
        <w:t>本次询价响应供应商提供的相关服务应满足我公司要求，且至少为1家企业提供过外包服务</w:t>
      </w:r>
      <w:r>
        <w:rPr>
          <w:rFonts w:hint="eastAsia" w:ascii="仿宋" w:hAnsi="仿宋" w:eastAsia="仿宋" w:cs="仿宋"/>
          <w:kern w:val="21"/>
          <w:sz w:val="32"/>
          <w:szCs w:val="32"/>
          <w:highlight w:val="none"/>
          <w:lang w:val="en-US" w:eastAsia="zh-CN"/>
        </w:rPr>
        <w:t>。</w:t>
      </w:r>
    </w:p>
    <w:p>
      <w:pPr>
        <w:pStyle w:val="5"/>
        <w:numPr>
          <w:ilvl w:val="0"/>
          <w:numId w:val="0"/>
        </w:numPr>
        <w:spacing w:after="0" w:line="520" w:lineRule="exact"/>
        <w:ind w:firstLine="640" w:firstLineChars="200"/>
        <w:rPr>
          <w:rFonts w:hint="eastAsia" w:ascii="仿宋" w:hAnsi="仿宋" w:eastAsia="仿宋" w:cs="仿宋"/>
          <w:color w:val="000000"/>
          <w:kern w:val="2"/>
          <w:sz w:val="32"/>
          <w:szCs w:val="32"/>
          <w:highlight w:val="none"/>
          <w:lang w:val="en-US" w:eastAsia="zh-CN"/>
        </w:rPr>
      </w:pP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kern w:val="2"/>
          <w:sz w:val="32"/>
          <w:szCs w:val="32"/>
          <w:highlight w:val="none"/>
          <w:lang w:val="en-US" w:eastAsia="zh-CN" w:bidi="zh-CN"/>
        </w:rPr>
        <w:t>本次询价最高报价不得超过200000元</w:t>
      </w:r>
      <w:r>
        <w:rPr>
          <w:rFonts w:hint="eastAsia" w:ascii="仿宋" w:hAnsi="仿宋" w:eastAsia="仿宋" w:cs="仿宋"/>
          <w:color w:val="000000"/>
          <w:kern w:val="2"/>
          <w:sz w:val="32"/>
          <w:szCs w:val="32"/>
          <w:highlight w:val="none"/>
          <w:lang w:val="en-US"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textAlignment w:val="auto"/>
        <w:rPr>
          <w:rFonts w:hint="eastAsia" w:ascii="仿宋" w:hAnsi="仿宋" w:eastAsia="仿宋" w:cs="仿宋"/>
          <w:color w:val="000000"/>
          <w:kern w:val="2"/>
          <w:sz w:val="32"/>
          <w:szCs w:val="32"/>
          <w:highlight w:val="none"/>
          <w:lang w:val="en-US" w:eastAsia="zh-CN"/>
        </w:rPr>
      </w:pP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kern w:val="2"/>
          <w:sz w:val="32"/>
          <w:szCs w:val="32"/>
          <w:highlight w:val="none"/>
          <w:lang w:val="en-US" w:eastAsia="zh-CN" w:bidi="zh-CN"/>
        </w:rPr>
        <w:t>响应供应商需提供营业执照扫描件、报价承诺书、询价报价书、相关</w:t>
      </w:r>
      <w:r>
        <w:rPr>
          <w:rFonts w:hint="eastAsia" w:ascii="仿宋" w:hAnsi="仿宋" w:eastAsia="仿宋" w:cs="仿宋"/>
          <w:color w:val="000000"/>
          <w:kern w:val="2"/>
          <w:sz w:val="32"/>
          <w:szCs w:val="32"/>
          <w:highlight w:val="none"/>
          <w:lang w:val="en-US" w:eastAsia="zh-CN"/>
        </w:rPr>
        <w:t>经验证明文件（以上资料需加盖公章）。</w:t>
      </w:r>
    </w:p>
    <w:p>
      <w:pPr>
        <w:keepNext w:val="0"/>
        <w:keepLines w:val="0"/>
        <w:pageBreakBefore w:val="0"/>
        <w:kinsoku/>
        <w:wordWrap w:val="0"/>
        <w:overflowPunct/>
        <w:topLinePunct w:val="0"/>
        <w:bidi w:val="0"/>
        <w:spacing w:line="520" w:lineRule="exact"/>
        <w:jc w:val="right"/>
        <w:textAlignment w:val="auto"/>
        <w:rPr>
          <w:rFonts w:hint="eastAsia" w:ascii="仿宋" w:hAnsi="仿宋" w:eastAsia="仿宋" w:cs="仿宋"/>
          <w:kern w:val="2"/>
          <w:sz w:val="32"/>
          <w:szCs w:val="32"/>
          <w:highlight w:val="none"/>
          <w:lang w:val="en-US" w:eastAsia="zh-CN" w:bidi="zh-CN"/>
        </w:rPr>
      </w:pPr>
    </w:p>
    <w:p>
      <w:pPr>
        <w:keepNext w:val="0"/>
        <w:keepLines w:val="0"/>
        <w:pageBreakBefore w:val="0"/>
        <w:kinsoku/>
        <w:wordWrap w:val="0"/>
        <w:overflowPunct/>
        <w:topLinePunct w:val="0"/>
        <w:bidi w:val="0"/>
        <w:spacing w:line="520" w:lineRule="exact"/>
        <w:jc w:val="right"/>
        <w:textAlignment w:val="auto"/>
        <w:rPr>
          <w:rFonts w:hint="eastAsia" w:ascii="仿宋" w:hAnsi="仿宋" w:eastAsia="仿宋" w:cs="仿宋"/>
          <w:kern w:val="2"/>
          <w:sz w:val="32"/>
          <w:szCs w:val="32"/>
          <w:highlight w:val="none"/>
          <w:lang w:val="en-US" w:eastAsia="zh-CN" w:bidi="zh-CN"/>
        </w:rPr>
      </w:pPr>
    </w:p>
    <w:p>
      <w:pPr>
        <w:keepNext w:val="0"/>
        <w:keepLines w:val="0"/>
        <w:pageBreakBefore w:val="0"/>
        <w:kinsoku/>
        <w:wordWrap w:val="0"/>
        <w:overflowPunct/>
        <w:topLinePunct w:val="0"/>
        <w:bidi w:val="0"/>
        <w:spacing w:line="520" w:lineRule="exact"/>
        <w:jc w:val="right"/>
        <w:textAlignment w:val="auto"/>
        <w:rPr>
          <w:rFonts w:hint="eastAsia" w:ascii="仿宋" w:hAnsi="仿宋" w:eastAsia="仿宋" w:cs="仿宋"/>
          <w:kern w:val="2"/>
          <w:sz w:val="32"/>
          <w:szCs w:val="32"/>
          <w:highlight w:val="none"/>
          <w:lang w:val="en-US" w:eastAsia="zh-CN" w:bidi="zh-CN"/>
        </w:rPr>
      </w:pPr>
      <w:r>
        <w:rPr>
          <w:rFonts w:hint="eastAsia" w:ascii="仿宋" w:hAnsi="仿宋" w:eastAsia="仿宋" w:cs="仿宋"/>
          <w:kern w:val="2"/>
          <w:sz w:val="32"/>
          <w:szCs w:val="32"/>
          <w:highlight w:val="none"/>
          <w:lang w:val="en-US" w:eastAsia="zh-CN" w:bidi="zh-CN"/>
        </w:rPr>
        <w:t xml:space="preserve">四川长江民营经济融资担保有限公司     </w:t>
      </w:r>
    </w:p>
    <w:p>
      <w:pPr>
        <w:keepNext w:val="0"/>
        <w:keepLines w:val="0"/>
        <w:pageBreakBefore w:val="0"/>
        <w:kinsoku/>
        <w:wordWrap w:val="0"/>
        <w:overflowPunct/>
        <w:topLinePunct w:val="0"/>
        <w:bidi w:val="0"/>
        <w:spacing w:line="520" w:lineRule="exact"/>
        <w:jc w:val="right"/>
        <w:textAlignment w:val="auto"/>
        <w:rPr>
          <w:rFonts w:hint="eastAsia" w:ascii="仿宋" w:hAnsi="仿宋" w:eastAsia="仿宋" w:cs="仿宋"/>
          <w:kern w:val="2"/>
          <w:sz w:val="32"/>
          <w:szCs w:val="32"/>
          <w:highlight w:val="none"/>
          <w:lang w:val="en-US" w:eastAsia="zh-CN" w:bidi="zh-CN"/>
        </w:rPr>
      </w:pPr>
      <w:r>
        <w:rPr>
          <w:rFonts w:hint="default" w:ascii="Times New Roman" w:hAnsi="Times New Roman" w:eastAsia="仿宋" w:cs="Times New Roman"/>
          <w:kern w:val="21"/>
          <w:sz w:val="32"/>
          <w:szCs w:val="32"/>
          <w:highlight w:val="none"/>
          <w:lang w:val="en-US" w:eastAsia="zh-CN" w:bidi="zh-CN"/>
        </w:rPr>
        <w:t>202</w:t>
      </w:r>
      <w:r>
        <w:rPr>
          <w:rFonts w:hint="eastAsia" w:ascii="Times New Roman" w:hAnsi="Times New Roman" w:eastAsia="仿宋" w:cs="Times New Roman"/>
          <w:kern w:val="21"/>
          <w:sz w:val="32"/>
          <w:szCs w:val="32"/>
          <w:highlight w:val="none"/>
          <w:lang w:val="en-US" w:eastAsia="zh-CN" w:bidi="zh-CN"/>
        </w:rPr>
        <w:t>4</w:t>
      </w:r>
      <w:r>
        <w:rPr>
          <w:rFonts w:hint="default" w:ascii="Times New Roman" w:hAnsi="Times New Roman" w:eastAsia="仿宋" w:cs="Times New Roman"/>
          <w:kern w:val="21"/>
          <w:sz w:val="32"/>
          <w:szCs w:val="32"/>
          <w:highlight w:val="none"/>
          <w:lang w:val="en-US" w:eastAsia="zh-CN" w:bidi="zh-CN"/>
        </w:rPr>
        <w:t>年1月</w:t>
      </w:r>
      <w:r>
        <w:rPr>
          <w:rFonts w:hint="eastAsia" w:ascii="Times New Roman" w:hAnsi="Times New Roman" w:eastAsia="仿宋" w:cs="Times New Roman"/>
          <w:kern w:val="21"/>
          <w:sz w:val="32"/>
          <w:szCs w:val="32"/>
          <w:highlight w:val="none"/>
          <w:lang w:val="en-US" w:eastAsia="zh-CN" w:bidi="zh-CN"/>
        </w:rPr>
        <w:t>2</w:t>
      </w:r>
      <w:r>
        <w:rPr>
          <w:rFonts w:hint="default" w:ascii="Times New Roman" w:hAnsi="Times New Roman" w:eastAsia="仿宋" w:cs="Times New Roman"/>
          <w:kern w:val="21"/>
          <w:sz w:val="32"/>
          <w:szCs w:val="32"/>
          <w:highlight w:val="none"/>
          <w:lang w:val="en-US" w:eastAsia="zh-CN" w:bidi="zh-CN"/>
        </w:rPr>
        <w:t xml:space="preserve">日 </w:t>
      </w:r>
      <w:r>
        <w:rPr>
          <w:rFonts w:hint="eastAsia" w:ascii="仿宋" w:hAnsi="仿宋" w:eastAsia="仿宋" w:cs="仿宋"/>
          <w:kern w:val="21"/>
          <w:sz w:val="32"/>
          <w:szCs w:val="32"/>
          <w:highlight w:val="none"/>
          <w:lang w:val="en-US" w:eastAsia="zh-CN" w:bidi="zh-CN"/>
        </w:rPr>
        <w:t xml:space="preserve"> </w:t>
      </w:r>
      <w:r>
        <w:rPr>
          <w:rFonts w:hint="eastAsia" w:ascii="仿宋" w:hAnsi="仿宋" w:eastAsia="仿宋" w:cs="仿宋"/>
          <w:kern w:val="2"/>
          <w:sz w:val="32"/>
          <w:szCs w:val="32"/>
          <w:highlight w:val="none"/>
          <w:lang w:val="en-US" w:eastAsia="zh-CN" w:bidi="zh-CN"/>
        </w:rPr>
        <w:t xml:space="preserve">           </w:t>
      </w:r>
    </w:p>
    <w:p>
      <w:pPr>
        <w:keepNext w:val="0"/>
        <w:keepLines w:val="0"/>
        <w:pageBreakBefore w:val="0"/>
        <w:kinsoku/>
        <w:overflowPunct/>
        <w:topLinePunct w:val="0"/>
        <w:bidi w:val="0"/>
        <w:spacing w:line="560" w:lineRule="exact"/>
        <w:jc w:val="right"/>
        <w:textAlignment w:val="auto"/>
        <w:rPr>
          <w:rFonts w:hint="eastAsia" w:ascii="仿宋" w:hAnsi="仿宋" w:eastAsia="仿宋" w:cs="仿宋"/>
          <w:kern w:val="2"/>
          <w:sz w:val="32"/>
          <w:szCs w:val="32"/>
          <w:highlight w:val="none"/>
          <w:lang w:val="en-US" w:eastAsia="zh-CN" w:bidi="zh-CN"/>
        </w:rPr>
      </w:pPr>
    </w:p>
    <w:p>
      <w:pPr>
        <w:keepNext w:val="0"/>
        <w:keepLines w:val="0"/>
        <w:pageBreakBefore w:val="0"/>
        <w:kinsoku/>
        <w:overflowPunct/>
        <w:topLinePunct w:val="0"/>
        <w:bidi w:val="0"/>
        <w:spacing w:line="560" w:lineRule="exact"/>
        <w:jc w:val="left"/>
        <w:textAlignment w:val="auto"/>
        <w:outlineLvl w:val="2"/>
        <w:rPr>
          <w:rFonts w:hint="eastAsia" w:ascii="Times New Roman" w:hAnsi="Times New Roman" w:eastAsia="黑体" w:cs="Times New Roman"/>
          <w:color w:val="000000"/>
          <w:kern w:val="0"/>
          <w:sz w:val="32"/>
          <w:szCs w:val="32"/>
          <w:highlight w:val="none"/>
          <w:lang w:val="en-US" w:eastAsia="zh-CN"/>
        </w:rPr>
      </w:pPr>
      <w:r>
        <w:rPr>
          <w:rFonts w:hint="eastAsia" w:ascii="仿宋" w:hAnsi="仿宋" w:eastAsia="仿宋" w:cs="仿宋"/>
          <w:color w:val="000000"/>
          <w:kern w:val="0"/>
          <w:sz w:val="32"/>
          <w:szCs w:val="32"/>
          <w:highlight w:val="none"/>
        </w:rPr>
        <w:br w:type="page"/>
      </w:r>
      <w:r>
        <w:rPr>
          <w:rFonts w:ascii="Times New Roman" w:hAnsi="Times New Roman" w:eastAsia="黑体" w:cs="Times New Roman"/>
          <w:color w:val="000000"/>
          <w:kern w:val="0"/>
          <w:sz w:val="32"/>
          <w:szCs w:val="32"/>
          <w:highlight w:val="none"/>
        </w:rPr>
        <w:t>附件</w:t>
      </w:r>
      <w:r>
        <w:rPr>
          <w:rFonts w:hint="eastAsia" w:ascii="Times New Roman" w:hAnsi="Times New Roman" w:eastAsia="黑体" w:cs="Times New Roman"/>
          <w:color w:val="000000"/>
          <w:kern w:val="0"/>
          <w:sz w:val="32"/>
          <w:szCs w:val="32"/>
          <w:highlight w:val="none"/>
          <w:lang w:val="en-US" w:eastAsia="zh-CN"/>
        </w:rPr>
        <w:t>1</w:t>
      </w:r>
    </w:p>
    <w:p>
      <w:pPr>
        <w:pStyle w:val="5"/>
        <w:keepNext w:val="0"/>
        <w:keepLines w:val="0"/>
        <w:pageBreakBefore w:val="0"/>
        <w:kinsoku/>
        <w:overflowPunct/>
        <w:topLinePunct w:val="0"/>
        <w:bidi w:val="0"/>
        <w:spacing w:line="560" w:lineRule="exact"/>
        <w:textAlignment w:val="auto"/>
        <w:rPr>
          <w:rFonts w:hint="default"/>
          <w:lang w:val="en-US" w:eastAsia="zh-CN"/>
        </w:rPr>
      </w:pPr>
    </w:p>
    <w:p>
      <w:pPr>
        <w:keepNext w:val="0"/>
        <w:keepLines w:val="0"/>
        <w:pageBreakBefore w:val="0"/>
        <w:kinsoku/>
        <w:overflowPunct/>
        <w:topLinePunct w:val="0"/>
        <w:bidi w:val="0"/>
        <w:spacing w:line="560" w:lineRule="exact"/>
        <w:jc w:val="center"/>
        <w:textAlignment w:val="auto"/>
        <w:outlineLvl w:val="2"/>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XXXXXX公司</w:t>
      </w:r>
    </w:p>
    <w:p>
      <w:pPr>
        <w:keepNext w:val="0"/>
        <w:keepLines w:val="0"/>
        <w:pageBreakBefore w:val="0"/>
        <w:kinsoku/>
        <w:overflowPunct/>
        <w:topLinePunct w:val="0"/>
        <w:bidi w:val="0"/>
        <w:spacing w:line="560" w:lineRule="exact"/>
        <w:jc w:val="center"/>
        <w:textAlignment w:val="auto"/>
        <w:outlineLvl w:val="2"/>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询价报价书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一、报价内容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本公司按照四川长江民营经济融资担保有限公司采购需求，报价如下：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（一）总价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lang w:val="en-US" w:eastAsia="zh-CN"/>
        </w:rPr>
        <w:t>含税总价</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none"/>
          <w:lang w:val="en-US" w:eastAsia="zh-CN"/>
        </w:rPr>
        <w:t>（元）；不含税总价</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none"/>
          <w:lang w:val="en-US" w:eastAsia="zh-CN"/>
        </w:rPr>
        <w:t>（元）。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（二）详细单价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主要服务详细说明或者报表（报表如下）均可。</w:t>
      </w:r>
    </w:p>
    <w:tbl>
      <w:tblPr>
        <w:tblStyle w:val="10"/>
        <w:tblW w:w="0" w:type="auto"/>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39"/>
        <w:gridCol w:w="2692"/>
        <w:gridCol w:w="681"/>
        <w:gridCol w:w="1560"/>
        <w:gridCol w:w="1080"/>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序号</w:t>
            </w: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项目名称</w:t>
            </w:r>
          </w:p>
        </w:tc>
        <w:tc>
          <w:tcPr>
            <w:tcW w:w="269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rPr>
            </w:pPr>
            <w:r>
              <w:rPr>
                <w:rFonts w:hint="eastAsia" w:ascii="黑体" w:hAnsi="黑体" w:eastAsia="黑体" w:cs="黑体"/>
                <w:sz w:val="22"/>
                <w:szCs w:val="22"/>
                <w:highlight w:val="none"/>
                <w:vertAlign w:val="baseline"/>
              </w:rPr>
              <w:t>规格、型号、性能参数</w:t>
            </w:r>
          </w:p>
        </w:tc>
        <w:tc>
          <w:tcPr>
            <w:tcW w:w="68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rPr>
            </w:pPr>
            <w:r>
              <w:rPr>
                <w:rFonts w:hint="eastAsia" w:ascii="黑体" w:hAnsi="黑体" w:eastAsia="黑体" w:cs="黑体"/>
                <w:sz w:val="22"/>
                <w:szCs w:val="22"/>
                <w:highlight w:val="none"/>
                <w:vertAlign w:val="baseline"/>
              </w:rPr>
              <w:t>单位</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单价(元/月）</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数量（人）</w:t>
            </w:r>
          </w:p>
        </w:tc>
        <w:tc>
          <w:tcPr>
            <w:tcW w:w="7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exac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w:t>
            </w: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人员费用</w:t>
            </w:r>
          </w:p>
        </w:tc>
        <w:tc>
          <w:tcPr>
            <w:tcW w:w="26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按业主方采购条件交付</w:t>
            </w:r>
          </w:p>
        </w:tc>
        <w:tc>
          <w:tcPr>
            <w:tcW w:w="6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人</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kern w:val="2"/>
                <w:sz w:val="21"/>
                <w:szCs w:val="24"/>
                <w:vertAlign w:val="baseline"/>
                <w:lang w:val="en-US" w:eastAsia="zh-CN" w:bidi="ar-SA"/>
              </w:rPr>
              <w:t>8033.33元/月</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2</w:t>
            </w:r>
          </w:p>
        </w:tc>
        <w:tc>
          <w:tcPr>
            <w:tcW w:w="7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价格</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2</w:t>
            </w: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管理费用</w:t>
            </w:r>
          </w:p>
        </w:tc>
        <w:tc>
          <w:tcPr>
            <w:tcW w:w="26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w:t>
            </w:r>
          </w:p>
        </w:tc>
        <w:tc>
          <w:tcPr>
            <w:tcW w:w="6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人</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元/月</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2</w:t>
            </w:r>
          </w:p>
        </w:tc>
        <w:tc>
          <w:tcPr>
            <w:tcW w:w="7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26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7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26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7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26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7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二、营业执照复印件（加盖公章）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三、为企业提供过外包人员服务相关证明（加盖公章）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w:t>
      </w:r>
      <w:r>
        <w:rPr>
          <w:rFonts w:hint="default" w:ascii="黑体" w:hAnsi="黑体" w:eastAsia="黑体" w:cs="黑体"/>
          <w:color w:val="auto"/>
          <w:kern w:val="2"/>
          <w:sz w:val="32"/>
          <w:szCs w:val="32"/>
          <w:highlight w:val="none"/>
          <w:lang w:val="en-US" w:eastAsia="zh-CN" w:bidi="zh-CN"/>
        </w:rPr>
        <w:t>劳务派遣许可证</w:t>
      </w:r>
      <w:r>
        <w:rPr>
          <w:rFonts w:hint="eastAsia" w:ascii="黑体" w:hAnsi="黑体" w:eastAsia="黑体" w:cs="黑体"/>
          <w:kern w:val="2"/>
          <w:sz w:val="32"/>
          <w:szCs w:val="32"/>
          <w:highlight w:val="none"/>
          <w:lang w:val="en-US" w:eastAsia="zh-CN" w:bidi="zh-CN"/>
        </w:rPr>
        <w:t>或</w:t>
      </w:r>
      <w:r>
        <w:rPr>
          <w:rFonts w:hint="default" w:ascii="黑体" w:hAnsi="黑体" w:eastAsia="黑体" w:cs="黑体"/>
          <w:color w:val="auto"/>
          <w:kern w:val="2"/>
          <w:sz w:val="32"/>
          <w:szCs w:val="32"/>
          <w:highlight w:val="none"/>
          <w:lang w:val="en-US" w:eastAsia="zh-CN" w:bidi="zh-CN"/>
        </w:rPr>
        <w:t>人力资源许可证</w:t>
      </w:r>
      <w:r>
        <w:rPr>
          <w:rFonts w:hint="eastAsia" w:ascii="黑体" w:hAnsi="黑体" w:eastAsia="黑体" w:cs="黑体"/>
          <w:sz w:val="32"/>
          <w:szCs w:val="32"/>
          <w:highlight w:val="none"/>
          <w:lang w:val="en-US" w:eastAsia="zh-CN"/>
        </w:rPr>
        <w:t>（加盖公章）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br w:type="page"/>
      </w:r>
    </w:p>
    <w:p>
      <w:pPr>
        <w:keepNext w:val="0"/>
        <w:keepLines w:val="0"/>
        <w:pageBreakBefore w:val="0"/>
        <w:kinsoku/>
        <w:overflowPunct/>
        <w:topLinePunct w:val="0"/>
        <w:bidi w:val="0"/>
        <w:spacing w:line="560" w:lineRule="exact"/>
        <w:jc w:val="center"/>
        <w:textAlignment w:val="auto"/>
        <w:outlineLvl w:val="2"/>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XXXXXX公司</w:t>
      </w:r>
    </w:p>
    <w:p>
      <w:pPr>
        <w:keepNext w:val="0"/>
        <w:keepLines w:val="0"/>
        <w:pageBreakBefore w:val="0"/>
        <w:kinsoku/>
        <w:overflowPunct/>
        <w:topLinePunct w:val="0"/>
        <w:bidi w:val="0"/>
        <w:spacing w:line="560" w:lineRule="exact"/>
        <w:jc w:val="center"/>
        <w:textAlignment w:val="auto"/>
        <w:outlineLvl w:val="2"/>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lang w:val="en-US" w:eastAsia="zh-CN"/>
        </w:rPr>
        <w:t>报价承诺</w:t>
      </w:r>
      <w:r>
        <w:rPr>
          <w:rFonts w:hint="eastAsia" w:ascii="方正小标宋_GBK" w:hAnsi="方正小标宋_GBK" w:eastAsia="方正小标宋_GBK" w:cs="方正小标宋_GBK"/>
          <w:sz w:val="44"/>
          <w:szCs w:val="44"/>
          <w:highlight w:val="none"/>
        </w:rPr>
        <w:t>书</w:t>
      </w:r>
    </w:p>
    <w:p>
      <w:pPr>
        <w:pStyle w:val="5"/>
        <w:keepNext w:val="0"/>
        <w:keepLines w:val="0"/>
        <w:pageBreakBefore w:val="0"/>
        <w:kinsoku/>
        <w:overflowPunct/>
        <w:topLinePunct w:val="0"/>
        <w:bidi w:val="0"/>
        <w:spacing w:line="560" w:lineRule="exact"/>
        <w:textAlignment w:val="auto"/>
        <w:rPr>
          <w:rFonts w:hint="eastAsia"/>
          <w:highlight w:val="none"/>
        </w:rPr>
      </w:pPr>
    </w:p>
    <w:p>
      <w:pPr>
        <w:pStyle w:val="5"/>
        <w:keepNext w:val="0"/>
        <w:keepLines w:val="0"/>
        <w:pageBreakBefore w:val="0"/>
        <w:widowControl/>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四川长江民营经济融资担保有限公司：</w:t>
      </w:r>
    </w:p>
    <w:p>
      <w:pPr>
        <w:pStyle w:val="5"/>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我方在研究了贵公司采购IT技术服务项目和自行考察项目内容后，我们愿意以人民币</w:t>
      </w:r>
      <w:r>
        <w:rPr>
          <w:rFonts w:hint="eastAsia" w:ascii="仿宋" w:hAnsi="仿宋" w:eastAsia="仿宋" w:cs="仿宋"/>
          <w:kern w:val="21"/>
          <w:sz w:val="32"/>
          <w:szCs w:val="32"/>
          <w:highlight w:val="none"/>
          <w:lang w:val="en-US" w:eastAsia="zh-CN"/>
        </w:rPr>
        <w:t>XXXX</w:t>
      </w:r>
      <w:r>
        <w:rPr>
          <w:rFonts w:hint="eastAsia" w:ascii="仿宋" w:hAnsi="仿宋" w:eastAsia="仿宋" w:cs="仿宋"/>
          <w:color w:val="000000"/>
          <w:sz w:val="32"/>
          <w:szCs w:val="32"/>
          <w:highlight w:val="none"/>
          <w:lang w:val="en-US" w:eastAsia="zh-CN"/>
        </w:rPr>
        <w:t>元（大写：</w:t>
      </w:r>
      <w:r>
        <w:rPr>
          <w:rFonts w:hint="eastAsia" w:ascii="仿宋" w:hAnsi="仿宋" w:eastAsia="仿宋" w:cs="仿宋"/>
          <w:kern w:val="21"/>
          <w:sz w:val="32"/>
          <w:szCs w:val="32"/>
          <w:highlight w:val="none"/>
          <w:lang w:val="en-US" w:eastAsia="zh-CN"/>
        </w:rPr>
        <w:t>XXXX</w:t>
      </w:r>
      <w:r>
        <w:rPr>
          <w:rFonts w:hint="eastAsia" w:ascii="仿宋" w:hAnsi="仿宋" w:eastAsia="仿宋" w:cs="仿宋"/>
          <w:color w:val="000000"/>
          <w:sz w:val="32"/>
          <w:szCs w:val="32"/>
          <w:highlight w:val="none"/>
          <w:lang w:val="en-US" w:eastAsia="zh-CN"/>
        </w:rPr>
        <w:t>整）（含税）作为参选报价，遵照参选文件的要求做出以下承诺。</w:t>
      </w:r>
    </w:p>
    <w:p>
      <w:pPr>
        <w:pStyle w:val="5"/>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1．我方保证本次报价包含所有可能发生的费用，定标后不再增补任何费用。</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kern w:val="21"/>
          <w:sz w:val="32"/>
          <w:szCs w:val="32"/>
          <w:highlight w:val="none"/>
          <w:lang w:val="en-US" w:eastAsia="zh-CN"/>
        </w:rPr>
      </w:pPr>
      <w:r>
        <w:rPr>
          <w:rFonts w:hint="eastAsia" w:ascii="仿宋" w:hAnsi="仿宋" w:eastAsia="仿宋" w:cs="仿宋"/>
          <w:kern w:val="21"/>
          <w:sz w:val="32"/>
          <w:szCs w:val="32"/>
          <w:highlight w:val="none"/>
          <w:lang w:val="en-US" w:eastAsia="zh-CN"/>
        </w:rPr>
        <w:t>2．</w:t>
      </w:r>
      <w:r>
        <w:rPr>
          <w:rFonts w:hint="eastAsia" w:ascii="仿宋" w:hAnsi="仿宋" w:eastAsia="仿宋" w:cs="仿宋"/>
          <w:color w:val="000000"/>
          <w:sz w:val="32"/>
          <w:szCs w:val="32"/>
          <w:highlight w:val="none"/>
          <w:lang w:val="en-US" w:eastAsia="zh-CN"/>
        </w:rPr>
        <w:t>我方保证提供的相关服务应满足贵公司要求</w:t>
      </w:r>
      <w:r>
        <w:rPr>
          <w:rFonts w:hint="eastAsia" w:ascii="仿宋" w:hAnsi="仿宋" w:eastAsia="仿宋" w:cs="仿宋"/>
          <w:kern w:val="21"/>
          <w:sz w:val="32"/>
          <w:szCs w:val="32"/>
          <w:highlight w:val="none"/>
          <w:lang w:val="en-US"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kern w:val="21"/>
          <w:sz w:val="32"/>
          <w:szCs w:val="32"/>
          <w:highlight w:val="none"/>
          <w:lang w:val="en-US" w:eastAsia="zh-CN"/>
        </w:rPr>
      </w:pPr>
      <w:r>
        <w:rPr>
          <w:rFonts w:hint="eastAsia" w:ascii="仿宋" w:hAnsi="仿宋" w:eastAsia="仿宋" w:cs="仿宋"/>
          <w:color w:val="000000"/>
          <w:sz w:val="32"/>
          <w:szCs w:val="32"/>
          <w:highlight w:val="none"/>
          <w:lang w:val="en-US" w:eastAsia="zh-CN"/>
        </w:rPr>
        <w:t>3．我方保证在提供服务过程中出现任何问题及时配合解决。</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highlight w:val="none"/>
          <w:lang w:val="en-US" w:eastAsia="zh-CN"/>
        </w:rPr>
      </w:pP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highlight w:val="none"/>
          <w:lang w:val="en-US" w:eastAsia="zh-CN"/>
        </w:rPr>
      </w:pPr>
    </w:p>
    <w:p>
      <w:pPr>
        <w:pStyle w:val="5"/>
        <w:keepNext w:val="0"/>
        <w:keepLines w:val="0"/>
        <w:pageBreakBefore w:val="0"/>
        <w:kinsoku/>
        <w:overflowPunct/>
        <w:topLinePunct w:val="0"/>
        <w:bidi w:val="0"/>
        <w:spacing w:line="560" w:lineRule="exact"/>
        <w:textAlignment w:val="auto"/>
        <w:rPr>
          <w:rFonts w:hint="eastAsia" w:ascii="仿宋_GB2312" w:hAnsi="仿宋_GB2312" w:eastAsia="仿宋_GB2312" w:cs="仿宋_GB2312"/>
          <w:lang w:val="en-US" w:eastAsia="zh-CN"/>
        </w:rPr>
      </w:pPr>
    </w:p>
    <w:p>
      <w:pPr>
        <w:keepNext w:val="0"/>
        <w:keepLines w:val="0"/>
        <w:pageBreakBefore w:val="0"/>
        <w:widowControl/>
        <w:kinsoku/>
        <w:wordWrap w:val="0"/>
        <w:overflowPunct/>
        <w:topLinePunct w:val="0"/>
        <w:autoSpaceDE/>
        <w:autoSpaceDN/>
        <w:bidi w:val="0"/>
        <w:adjustRightInd/>
        <w:snapToGrid/>
        <w:spacing w:line="560" w:lineRule="exact"/>
        <w:ind w:firstLine="0" w:firstLineChars="0"/>
        <w:jc w:val="right"/>
        <w:textAlignment w:val="auto"/>
        <w:rPr>
          <w:rFonts w:hint="eastAsia" w:ascii="仿宋_GB2312" w:hAnsi="仿宋_GB2312" w:eastAsia="仿宋_GB2312" w:cs="仿宋_GB2312"/>
          <w:kern w:val="21"/>
          <w:sz w:val="32"/>
          <w:szCs w:val="32"/>
          <w:highlight w:val="none"/>
          <w:lang w:val="en-US" w:eastAsia="zh-CN" w:bidi="zh-CN"/>
        </w:rPr>
      </w:pPr>
      <w:r>
        <w:rPr>
          <w:rFonts w:hint="eastAsia" w:ascii="仿宋_GB2312" w:hAnsi="仿宋_GB2312" w:eastAsia="仿宋_GB2312" w:cs="仿宋_GB2312"/>
          <w:kern w:val="21"/>
          <w:sz w:val="32"/>
          <w:szCs w:val="32"/>
          <w:highlight w:val="none"/>
          <w:lang w:val="en-US" w:eastAsia="zh-CN" w:bidi="zh-CN"/>
        </w:rPr>
        <w:t xml:space="preserve">XXXX公司（盖章）        </w:t>
      </w:r>
    </w:p>
    <w:p>
      <w:pPr>
        <w:keepNext w:val="0"/>
        <w:keepLines w:val="0"/>
        <w:pageBreakBefore w:val="0"/>
        <w:widowControl/>
        <w:kinsoku/>
        <w:wordWrap w:val="0"/>
        <w:overflowPunct/>
        <w:topLinePunct w:val="0"/>
        <w:autoSpaceDE/>
        <w:autoSpaceDN/>
        <w:bidi w:val="0"/>
        <w:adjustRightInd/>
        <w:snapToGrid/>
        <w:spacing w:line="560" w:lineRule="exact"/>
        <w:ind w:firstLine="0" w:firstLineChars="0"/>
        <w:jc w:val="right"/>
        <w:textAlignment w:val="auto"/>
        <w:rPr>
          <w:rFonts w:hint="eastAsia" w:ascii="仿宋_GB2312" w:hAnsi="仿宋_GB2312" w:eastAsia="仿宋_GB2312" w:cs="仿宋_GB2312"/>
          <w:kern w:val="21"/>
          <w:sz w:val="32"/>
          <w:szCs w:val="32"/>
          <w:highlight w:val="none"/>
          <w:lang w:val="en-US" w:eastAsia="zh-CN" w:bidi="zh-CN"/>
        </w:rPr>
      </w:pPr>
      <w:r>
        <w:rPr>
          <w:rFonts w:hint="eastAsia" w:ascii="仿宋_GB2312" w:hAnsi="仿宋_GB2312" w:eastAsia="仿宋_GB2312" w:cs="仿宋_GB2312"/>
          <w:kern w:val="21"/>
          <w:sz w:val="32"/>
          <w:szCs w:val="32"/>
          <w:highlight w:val="none"/>
          <w:lang w:val="en-US" w:eastAsia="zh-CN" w:bidi="zh-CN"/>
        </w:rPr>
        <w:t xml:space="preserve">年   月   日        </w:t>
      </w:r>
    </w:p>
    <w:p>
      <w:pPr>
        <w:keepNext w:val="0"/>
        <w:keepLines w:val="0"/>
        <w:pageBreakBefore w:val="0"/>
        <w:kinsoku/>
        <w:overflowPunct/>
        <w:topLinePunct w:val="0"/>
        <w:bidi w:val="0"/>
        <w:spacing w:line="560" w:lineRule="exact"/>
        <w:textAlignment w:val="auto"/>
        <w:rPr>
          <w:rFonts w:hint="eastAsia" w:ascii="Times New Roman" w:hAnsi="Times New Roman" w:eastAsia="黑体" w:cs="Times New Roman"/>
          <w:color w:val="000000"/>
          <w:kern w:val="0"/>
          <w:sz w:val="32"/>
          <w:szCs w:val="32"/>
          <w:highlight w:val="none"/>
          <w:lang w:val="en-US" w:eastAsia="zh-CN"/>
        </w:rPr>
      </w:pPr>
      <w:r>
        <w:rPr>
          <w:rFonts w:hint="eastAsia" w:ascii="仿宋_GB2312" w:hAnsi="仿宋_GB2312" w:eastAsia="仿宋_GB2312" w:cs="仿宋_GB2312"/>
          <w:kern w:val="21"/>
          <w:sz w:val="32"/>
          <w:szCs w:val="32"/>
          <w:highlight w:val="none"/>
          <w:lang w:val="en-US" w:eastAsia="zh-CN" w:bidi="zh-CN"/>
        </w:rPr>
        <w:br w:type="page"/>
      </w:r>
      <w:r>
        <w:rPr>
          <w:rFonts w:ascii="Times New Roman" w:hAnsi="Times New Roman" w:eastAsia="黑体" w:cs="Times New Roman"/>
          <w:color w:val="000000"/>
          <w:kern w:val="0"/>
          <w:sz w:val="32"/>
          <w:szCs w:val="32"/>
          <w:highlight w:val="none"/>
        </w:rPr>
        <w:t>附件</w:t>
      </w:r>
      <w:r>
        <w:rPr>
          <w:rFonts w:hint="eastAsia" w:ascii="Times New Roman" w:hAnsi="Times New Roman" w:eastAsia="黑体" w:cs="Times New Roman"/>
          <w:color w:val="000000"/>
          <w:kern w:val="0"/>
          <w:sz w:val="32"/>
          <w:szCs w:val="32"/>
          <w:highlight w:val="none"/>
          <w:lang w:val="en-US" w:eastAsia="zh-CN"/>
        </w:rPr>
        <w:t>2</w:t>
      </w:r>
    </w:p>
    <w:p>
      <w:pPr>
        <w:spacing w:line="600" w:lineRule="exact"/>
        <w:jc w:val="center"/>
        <w:rPr>
          <w:rFonts w:hint="eastAsia" w:ascii="仿宋_GB2312" w:hAnsi="仿宋_GB2312" w:eastAsia="仿宋_GB2312" w:cs="仿宋_GB2312"/>
          <w:color w:val="auto"/>
          <w:sz w:val="32"/>
          <w:szCs w:val="32"/>
          <w:highlight w:val="none"/>
          <w:u w:val="single"/>
        </w:rPr>
      </w:pPr>
      <w:r>
        <w:rPr>
          <w:rFonts w:hint="eastAsia" w:ascii="方正小标宋_GBK" w:hAnsi="方正小标宋_GBK" w:eastAsia="方正小标宋_GBK" w:cs="方正小标宋_GBK"/>
          <w:color w:val="auto"/>
          <w:sz w:val="44"/>
          <w:szCs w:val="44"/>
          <w:highlight w:val="none"/>
        </w:rPr>
        <w:t>承诺函</w:t>
      </w:r>
    </w:p>
    <w:p>
      <w:pPr>
        <w:spacing w:line="600" w:lineRule="exact"/>
        <w:rPr>
          <w:rFonts w:hint="eastAsia"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u w:val="single"/>
        </w:rPr>
        <w:t>四川长江民营经济融资担保有限公司</w:t>
      </w:r>
      <w:r>
        <w:rPr>
          <w:rFonts w:hint="eastAsia" w:ascii="仿宋" w:hAnsi="仿宋" w:eastAsia="仿宋" w:cs="仿宋"/>
          <w:color w:val="auto"/>
          <w:sz w:val="32"/>
          <w:szCs w:val="32"/>
          <w:highlight w:val="none"/>
          <w:u w:val="none"/>
        </w:rPr>
        <w:t>：</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我方作为参加本次</w:t>
      </w:r>
      <w:r>
        <w:rPr>
          <w:rFonts w:hint="eastAsia" w:ascii="仿宋" w:hAnsi="仿宋" w:eastAsia="仿宋" w:cs="仿宋"/>
          <w:color w:val="auto"/>
          <w:sz w:val="32"/>
          <w:szCs w:val="32"/>
          <w:highlight w:val="none"/>
          <w:lang w:val="en-US" w:eastAsia="zh-CN"/>
        </w:rPr>
        <w:t>询价采购</w:t>
      </w:r>
      <w:r>
        <w:rPr>
          <w:rFonts w:hint="eastAsia" w:ascii="仿宋" w:hAnsi="仿宋" w:eastAsia="仿宋" w:cs="仿宋"/>
          <w:color w:val="auto"/>
          <w:sz w:val="32"/>
          <w:szCs w:val="32"/>
          <w:highlight w:val="none"/>
        </w:rPr>
        <w:t>的供应商，郑重承诺：</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一、我方具备《中华人民共和国</w:t>
      </w:r>
      <w:r>
        <w:rPr>
          <w:rFonts w:hint="eastAsia" w:ascii="仿宋" w:hAnsi="仿宋" w:eastAsia="仿宋" w:cs="仿宋"/>
          <w:color w:val="auto"/>
          <w:sz w:val="32"/>
          <w:szCs w:val="32"/>
          <w:highlight w:val="none"/>
          <w:lang w:val="en-US" w:eastAsia="zh-CN"/>
        </w:rPr>
        <w:t>政府</w:t>
      </w:r>
      <w:r>
        <w:rPr>
          <w:rFonts w:hint="eastAsia" w:ascii="仿宋" w:hAnsi="仿宋" w:eastAsia="仿宋" w:cs="仿宋"/>
          <w:color w:val="auto"/>
          <w:sz w:val="32"/>
          <w:szCs w:val="32"/>
          <w:highlight w:val="none"/>
          <w:lang w:eastAsia="zh-CN"/>
        </w:rPr>
        <w:t>采购</w:t>
      </w:r>
      <w:r>
        <w:rPr>
          <w:rFonts w:hint="eastAsia" w:ascii="仿宋" w:hAnsi="仿宋" w:eastAsia="仿宋" w:cs="仿宋"/>
          <w:color w:val="auto"/>
          <w:sz w:val="32"/>
          <w:szCs w:val="32"/>
          <w:highlight w:val="none"/>
        </w:rPr>
        <w:t>法</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2014修正</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》第二十二条第一款和本项目规定的条件：</w:t>
      </w:r>
    </w:p>
    <w:p>
      <w:pPr>
        <w:widowControl/>
        <w:spacing w:line="600" w:lineRule="exact"/>
        <w:ind w:firstLine="640" w:firstLineChars="200"/>
        <w:jc w:val="left"/>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 xml:space="preserve">（一）具有独立承担民事责任的能力； </w:t>
      </w:r>
    </w:p>
    <w:p>
      <w:pPr>
        <w:widowControl/>
        <w:spacing w:line="600" w:lineRule="exact"/>
        <w:ind w:firstLine="640" w:firstLineChars="200"/>
        <w:jc w:val="left"/>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 xml:space="preserve">（二）具有良好的商业信誉和健全的财务会计制度； </w:t>
      </w:r>
    </w:p>
    <w:p>
      <w:pPr>
        <w:widowControl/>
        <w:spacing w:line="600" w:lineRule="exact"/>
        <w:ind w:firstLine="640" w:firstLineChars="200"/>
        <w:jc w:val="left"/>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 xml:space="preserve">（三）具有履行合同所必需的设备和专业技术能力； </w:t>
      </w:r>
    </w:p>
    <w:p>
      <w:pPr>
        <w:widowControl/>
        <w:spacing w:line="600" w:lineRule="exact"/>
        <w:ind w:firstLine="640" w:firstLineChars="200"/>
        <w:jc w:val="left"/>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 xml:space="preserve">（四）有依法缴纳税收和社会保障资金的良好记录； </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（五）参加</w:t>
      </w:r>
      <w:r>
        <w:rPr>
          <w:rFonts w:hint="eastAsia" w:ascii="仿宋" w:hAnsi="仿宋" w:eastAsia="仿宋" w:cs="仿宋"/>
          <w:color w:val="auto"/>
          <w:sz w:val="32"/>
          <w:szCs w:val="32"/>
          <w:highlight w:val="none"/>
          <w:lang w:eastAsia="zh-CN"/>
        </w:rPr>
        <w:t>采购</w:t>
      </w:r>
      <w:r>
        <w:rPr>
          <w:rFonts w:hint="eastAsia" w:ascii="仿宋" w:hAnsi="仿宋" w:eastAsia="仿宋" w:cs="仿宋"/>
          <w:color w:val="auto"/>
          <w:sz w:val="32"/>
          <w:szCs w:val="32"/>
          <w:highlight w:val="none"/>
        </w:rPr>
        <w:t>活动前三年内，在经营活动中没有重大违法记录；</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（六）法律、行政法规规定的其他条件；</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（七）根据本项目提出的明确以承诺的形式响应的特殊条件：</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我单位、现任法定代表人/主要负责人在截止到本项目招标（采购）公告发布之日前，未被法院列为失信被执行人（截止到本项目招标（采购）文件公告发布之日，人民法院将失信被执行人信息从失信被执行人名单库中删除的情形，认定为未被法院列为失信被执行人）。</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我单位、现任法定代表人/主要负责人在截止到本项目招标（采购）公告发布之日的最近36个月内未具有行贿犯罪记录。</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至响应文件开启之日，我方未被列入“信用中国”网站、中国</w:t>
      </w:r>
      <w:r>
        <w:rPr>
          <w:rFonts w:hint="eastAsia" w:ascii="仿宋" w:hAnsi="仿宋" w:eastAsia="仿宋" w:cs="仿宋"/>
          <w:color w:val="auto"/>
          <w:sz w:val="32"/>
          <w:szCs w:val="32"/>
          <w:highlight w:val="none"/>
          <w:lang w:eastAsia="zh-CN"/>
        </w:rPr>
        <w:t>采购</w:t>
      </w:r>
      <w:r>
        <w:rPr>
          <w:rFonts w:hint="eastAsia" w:ascii="仿宋" w:hAnsi="仿宋" w:eastAsia="仿宋" w:cs="仿宋"/>
          <w:color w:val="auto"/>
          <w:sz w:val="32"/>
          <w:szCs w:val="32"/>
          <w:highlight w:val="none"/>
        </w:rPr>
        <w:t>网渠道信用记录失信被执行人、重大税收违法案件当事人名单、</w:t>
      </w:r>
      <w:r>
        <w:rPr>
          <w:rFonts w:hint="eastAsia" w:ascii="仿宋" w:hAnsi="仿宋" w:eastAsia="仿宋" w:cs="仿宋"/>
          <w:color w:val="auto"/>
          <w:sz w:val="32"/>
          <w:szCs w:val="32"/>
          <w:highlight w:val="none"/>
          <w:lang w:eastAsia="zh-CN"/>
        </w:rPr>
        <w:t>采购</w:t>
      </w:r>
      <w:r>
        <w:rPr>
          <w:rFonts w:hint="eastAsia" w:ascii="仿宋" w:hAnsi="仿宋" w:eastAsia="仿宋" w:cs="仿宋"/>
          <w:color w:val="auto"/>
          <w:sz w:val="32"/>
          <w:szCs w:val="32"/>
          <w:highlight w:val="none"/>
        </w:rPr>
        <w:t>严重违法失信行为记录名单。</w:t>
      </w:r>
    </w:p>
    <w:p>
      <w:pPr>
        <w:widowControl/>
        <w:spacing w:line="600" w:lineRule="exact"/>
        <w:ind w:firstLine="640" w:firstLineChars="200"/>
        <w:jc w:val="both"/>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二、我方完全接受和满足本项目</w:t>
      </w:r>
      <w:r>
        <w:rPr>
          <w:rFonts w:hint="eastAsia" w:ascii="仿宋" w:hAnsi="仿宋" w:eastAsia="仿宋" w:cs="仿宋"/>
          <w:color w:val="auto"/>
          <w:sz w:val="32"/>
          <w:szCs w:val="32"/>
          <w:highlight w:val="none"/>
          <w:lang w:eastAsia="zh-CN"/>
        </w:rPr>
        <w:t>询价</w:t>
      </w:r>
      <w:r>
        <w:rPr>
          <w:rFonts w:hint="eastAsia" w:ascii="仿宋" w:hAnsi="仿宋" w:eastAsia="仿宋" w:cs="仿宋"/>
          <w:color w:val="auto"/>
          <w:sz w:val="32"/>
          <w:szCs w:val="32"/>
          <w:highlight w:val="none"/>
        </w:rPr>
        <w:t>文件中规定的实质性要求，如对</w:t>
      </w:r>
      <w:r>
        <w:rPr>
          <w:rFonts w:hint="eastAsia" w:ascii="仿宋" w:hAnsi="仿宋" w:eastAsia="仿宋" w:cs="仿宋"/>
          <w:color w:val="auto"/>
          <w:sz w:val="32"/>
          <w:szCs w:val="32"/>
          <w:highlight w:val="none"/>
          <w:lang w:eastAsia="zh-CN"/>
        </w:rPr>
        <w:t>询价</w:t>
      </w:r>
      <w:r>
        <w:rPr>
          <w:rFonts w:hint="eastAsia" w:ascii="仿宋" w:hAnsi="仿宋" w:eastAsia="仿宋" w:cs="仿宋"/>
          <w:color w:val="auto"/>
          <w:sz w:val="32"/>
          <w:szCs w:val="32"/>
          <w:highlight w:val="none"/>
        </w:rPr>
        <w:t>文件有异议，已在该项目</w:t>
      </w:r>
      <w:r>
        <w:rPr>
          <w:rFonts w:hint="eastAsia" w:ascii="仿宋" w:hAnsi="仿宋" w:eastAsia="仿宋" w:cs="仿宋"/>
          <w:color w:val="auto"/>
          <w:sz w:val="32"/>
          <w:szCs w:val="32"/>
          <w:highlight w:val="none"/>
          <w:lang w:eastAsia="zh-CN"/>
        </w:rPr>
        <w:t>询价</w:t>
      </w:r>
      <w:r>
        <w:rPr>
          <w:rFonts w:hint="eastAsia" w:ascii="仿宋" w:hAnsi="仿宋" w:eastAsia="仿宋" w:cs="仿宋"/>
          <w:color w:val="auto"/>
          <w:sz w:val="32"/>
          <w:szCs w:val="32"/>
          <w:highlight w:val="none"/>
        </w:rPr>
        <w:t>的时间前依法进行维权救济，不存在对</w:t>
      </w:r>
      <w:r>
        <w:rPr>
          <w:rFonts w:hint="eastAsia" w:ascii="仿宋" w:hAnsi="仿宋" w:eastAsia="仿宋" w:cs="仿宋"/>
          <w:color w:val="auto"/>
          <w:sz w:val="32"/>
          <w:szCs w:val="32"/>
          <w:highlight w:val="none"/>
          <w:lang w:eastAsia="zh-CN"/>
        </w:rPr>
        <w:t>询价</w:t>
      </w:r>
      <w:r>
        <w:rPr>
          <w:rFonts w:hint="eastAsia" w:ascii="仿宋" w:hAnsi="仿宋" w:eastAsia="仿宋" w:cs="仿宋"/>
          <w:color w:val="auto"/>
          <w:sz w:val="32"/>
          <w:szCs w:val="32"/>
          <w:highlight w:val="none"/>
        </w:rPr>
        <w:t>文件有异议的同时又参加投标以求侥幸中标或者为实现其他非法目的行为。</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三、我方参加本次招标采购活动，不存在与单位负责人为同一人或者存在直接控股、管理关系的其他供应商参与同一合同项下的</w:t>
      </w:r>
      <w:r>
        <w:rPr>
          <w:rFonts w:hint="eastAsia" w:ascii="仿宋" w:hAnsi="仿宋" w:eastAsia="仿宋" w:cs="仿宋"/>
          <w:color w:val="auto"/>
          <w:sz w:val="32"/>
          <w:szCs w:val="32"/>
          <w:highlight w:val="none"/>
          <w:lang w:eastAsia="zh-CN"/>
        </w:rPr>
        <w:t>采购</w:t>
      </w:r>
      <w:r>
        <w:rPr>
          <w:rFonts w:hint="eastAsia" w:ascii="仿宋" w:hAnsi="仿宋" w:eastAsia="仿宋" w:cs="仿宋"/>
          <w:color w:val="auto"/>
          <w:sz w:val="32"/>
          <w:szCs w:val="32"/>
          <w:highlight w:val="none"/>
        </w:rPr>
        <w:t>活动的行为。</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四、我方参加本次招标采购活动，不存在和其他供应商在同一合同项下的采购项目中，同时委托同一个自然人、同一家庭的人员、同一单位的人员作为代理人的行为。</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五、我方如果有《</w:t>
      </w:r>
      <w:r>
        <w:rPr>
          <w:rFonts w:hint="eastAsia" w:ascii="仿宋" w:hAnsi="仿宋" w:eastAsia="仿宋" w:cs="仿宋"/>
          <w:color w:val="auto"/>
          <w:sz w:val="32"/>
          <w:szCs w:val="32"/>
          <w:highlight w:val="none"/>
          <w:lang w:val="en-US" w:eastAsia="zh-CN"/>
        </w:rPr>
        <w:t>中华人民共和国政府采购法（2014修正）》《</w:t>
      </w:r>
      <w:r>
        <w:rPr>
          <w:rFonts w:hint="eastAsia" w:ascii="仿宋" w:hAnsi="仿宋" w:eastAsia="仿宋" w:cs="仿宋"/>
          <w:color w:val="auto"/>
          <w:sz w:val="32"/>
          <w:szCs w:val="32"/>
          <w:highlight w:val="none"/>
          <w:lang w:eastAsia="zh-CN"/>
        </w:rPr>
        <w:t>四川省公共资源交易领域严重失信联合惩戒实施办法》（川发改信用规〔2019〕405 号）、《关于对政府采购领域严重违法失信主体开展联合惩戒的合作备忘录》（发改财金〔2018〕1614 号）等有关规定</w:t>
      </w:r>
      <w:r>
        <w:rPr>
          <w:rFonts w:hint="eastAsia" w:ascii="仿宋" w:hAnsi="仿宋" w:eastAsia="仿宋" w:cs="仿宋"/>
          <w:color w:val="auto"/>
          <w:sz w:val="32"/>
          <w:szCs w:val="32"/>
          <w:highlight w:val="none"/>
          <w:lang w:val="en-US" w:eastAsia="zh-CN"/>
        </w:rPr>
        <w:t>列入的不良行为或失信行为</w:t>
      </w:r>
      <w:r>
        <w:rPr>
          <w:rFonts w:hint="eastAsia" w:ascii="仿宋" w:hAnsi="仿宋" w:eastAsia="仿宋" w:cs="仿宋"/>
          <w:color w:val="auto"/>
          <w:sz w:val="32"/>
          <w:szCs w:val="32"/>
          <w:highlight w:val="none"/>
        </w:rPr>
        <w:t>，将在响应文件中全面如实反映。</w:t>
      </w:r>
    </w:p>
    <w:p>
      <w:pPr>
        <w:pStyle w:val="2"/>
        <w:ind w:firstLine="640" w:firstLineChars="200"/>
        <w:rPr>
          <w:rFonts w:hint="eastAsia" w:ascii="仿宋" w:hAnsi="仿宋" w:eastAsia="仿宋" w:cs="仿宋"/>
          <w:color w:val="auto"/>
        </w:rPr>
      </w:pPr>
      <w:r>
        <w:rPr>
          <w:rFonts w:hint="eastAsia" w:ascii="仿宋" w:hAnsi="仿宋" w:eastAsia="仿宋" w:cs="仿宋"/>
          <w:color w:val="auto"/>
          <w:sz w:val="32"/>
          <w:szCs w:val="32"/>
          <w:highlight w:val="none"/>
        </w:rPr>
        <w:t>六、我方在响应文件中提供的能够给予</w:t>
      </w:r>
      <w:r>
        <w:rPr>
          <w:rFonts w:hint="eastAsia" w:ascii="仿宋" w:hAnsi="仿宋" w:eastAsia="仿宋" w:cs="仿宋"/>
          <w:color w:val="auto"/>
          <w:sz w:val="32"/>
          <w:szCs w:val="32"/>
          <w:highlight w:val="none"/>
          <w:lang w:val="en-US" w:eastAsia="zh-CN"/>
        </w:rPr>
        <w:t>贵公司</w:t>
      </w:r>
      <w:r>
        <w:rPr>
          <w:rFonts w:hint="eastAsia" w:ascii="仿宋" w:hAnsi="仿宋" w:eastAsia="仿宋" w:cs="仿宋"/>
          <w:color w:val="auto"/>
          <w:sz w:val="32"/>
          <w:szCs w:val="32"/>
          <w:highlight w:val="none"/>
        </w:rPr>
        <w:t>带来优惠的任何材料资料和技术、服务、商务等响应承诺情况都是真实、有效、</w:t>
      </w:r>
    </w:p>
    <w:p>
      <w:pPr>
        <w:widowControl/>
        <w:spacing w:line="600" w:lineRule="exact"/>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合法的。</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七、我方对上述承诺的内容事项真实性、有效性、合法性负责。如经查实上述承诺的内容事项存在虚假，我方愿意接受以提供虚假材料谋取中标追究法律责任，并接受相关单位按本项目</w:t>
      </w:r>
      <w:r>
        <w:rPr>
          <w:rFonts w:hint="eastAsia" w:ascii="仿宋" w:hAnsi="仿宋" w:eastAsia="仿宋" w:cs="仿宋"/>
          <w:color w:val="auto"/>
          <w:sz w:val="32"/>
          <w:szCs w:val="32"/>
          <w:highlight w:val="none"/>
          <w:lang w:eastAsia="zh-CN"/>
        </w:rPr>
        <w:t>询价</w:t>
      </w:r>
      <w:r>
        <w:rPr>
          <w:rFonts w:hint="eastAsia" w:ascii="仿宋" w:hAnsi="仿宋" w:eastAsia="仿宋" w:cs="仿宋"/>
          <w:color w:val="auto"/>
          <w:sz w:val="32"/>
          <w:szCs w:val="32"/>
          <w:highlight w:val="none"/>
        </w:rPr>
        <w:t>文件相关条款规定对我方作出的其他处理。</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p>
    <w:p>
      <w:pPr>
        <w:widowControl/>
        <w:spacing w:line="600" w:lineRule="exact"/>
        <w:ind w:firstLine="640" w:firstLineChars="200"/>
        <w:jc w:val="left"/>
        <w:outlineLvl w:val="9"/>
        <w:rPr>
          <w:rFonts w:hint="eastAsia" w:ascii="仿宋" w:hAnsi="仿宋" w:eastAsia="仿宋" w:cs="仿宋"/>
          <w:color w:val="auto"/>
          <w:sz w:val="32"/>
          <w:szCs w:val="32"/>
          <w:highlight w:val="none"/>
        </w:rPr>
      </w:pPr>
    </w:p>
    <w:p>
      <w:pPr>
        <w:widowControl/>
        <w:spacing w:line="600" w:lineRule="exact"/>
        <w:ind w:firstLine="640" w:firstLineChars="200"/>
        <w:jc w:val="left"/>
        <w:outlineLvl w:val="9"/>
        <w:rPr>
          <w:rFonts w:hint="eastAsia" w:ascii="仿宋" w:hAnsi="仿宋" w:eastAsia="仿宋" w:cs="仿宋"/>
          <w:color w:val="auto"/>
          <w:sz w:val="32"/>
          <w:szCs w:val="32"/>
          <w:highlight w:val="none"/>
        </w:rPr>
      </w:pP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供应商（盖章）：                           </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法定代表人或授权代表姓名：                  </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日期</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 xml:space="preserve">   年   月   日</w:t>
      </w:r>
    </w:p>
    <w:p>
      <w:pPr>
        <w:widowControl/>
        <w:ind w:firstLine="640" w:firstLineChars="200"/>
        <w:jc w:val="left"/>
        <w:rPr>
          <w:rFonts w:ascii="Times New Roman" w:hAnsi="Times New Roman" w:eastAsia="仿宋_GB2312" w:cs="Times New Roman"/>
          <w:color w:val="auto"/>
          <w:kern w:val="0"/>
          <w:sz w:val="32"/>
          <w:szCs w:val="32"/>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474"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293643-B067-461E-8601-B28C6974FDB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F8717E3-37CD-4C0D-BC97-AB77BC99AC4E}"/>
  </w:font>
  <w:font w:name="微软雅黑">
    <w:panose1 w:val="020B0503020204020204"/>
    <w:charset w:val="86"/>
    <w:family w:val="auto"/>
    <w:pitch w:val="default"/>
    <w:sig w:usb0="80000287" w:usb1="2ACF3C50" w:usb2="00000016" w:usb3="00000000" w:csb0="0004001F" w:csb1="00000000"/>
    <w:embedRegular r:id="rId3" w:fontKey="{DE478830-BA8D-4F85-AC38-5539CF1C9764}"/>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4" w:fontKey="{B587A705-0883-4D8C-B86A-9681850D2310}"/>
  </w:font>
  <w:font w:name="仿宋_GB2312">
    <w:panose1 w:val="02010609030101010101"/>
    <w:charset w:val="86"/>
    <w:family w:val="auto"/>
    <w:pitch w:val="default"/>
    <w:sig w:usb0="00000001" w:usb1="080E0000" w:usb2="00000000" w:usb3="00000000" w:csb0="00040000" w:csb1="00000000"/>
    <w:embedRegular r:id="rId5" w:fontKey="{833AF4EC-8F93-40BC-82AB-09A17D10DEC4}"/>
  </w:font>
  <w:font w:name="方正小标宋_GBK">
    <w:panose1 w:val="02000000000000000000"/>
    <w:charset w:val="86"/>
    <w:family w:val="auto"/>
    <w:pitch w:val="default"/>
    <w:sig w:usb0="00000001" w:usb1="080E0000" w:usb2="00000000" w:usb3="00000000" w:csb0="00040000" w:csb1="00000000"/>
    <w:embedRegular r:id="rId6" w:fontKey="{1BAC23F5-B7BF-4660-B157-D5A1304DD4A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7"/>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DA0700"/>
    <w:multiLevelType w:val="singleLevel"/>
    <w:tmpl w:val="66DA070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2MmMwMzU3MDBkYjY0MWI5ZDBjNDlmNTgxNmY3MTQifQ=="/>
    <w:docVar w:name="KSO_WPS_MARK_KEY" w:val="ee6b0842-fdcf-4bfd-a314-6850827654d3"/>
  </w:docVars>
  <w:rsids>
    <w:rsidRoot w:val="00525FDE"/>
    <w:rsid w:val="000044AD"/>
    <w:rsid w:val="00005FB5"/>
    <w:rsid w:val="00007131"/>
    <w:rsid w:val="000168C3"/>
    <w:rsid w:val="00025692"/>
    <w:rsid w:val="00027A02"/>
    <w:rsid w:val="00027EF0"/>
    <w:rsid w:val="00037288"/>
    <w:rsid w:val="00043B02"/>
    <w:rsid w:val="00044D69"/>
    <w:rsid w:val="00054C71"/>
    <w:rsid w:val="000571C1"/>
    <w:rsid w:val="0006302E"/>
    <w:rsid w:val="00077840"/>
    <w:rsid w:val="00090167"/>
    <w:rsid w:val="00091B3B"/>
    <w:rsid w:val="000B0F0A"/>
    <w:rsid w:val="000B56F3"/>
    <w:rsid w:val="000B5A94"/>
    <w:rsid w:val="000B74F8"/>
    <w:rsid w:val="000C0244"/>
    <w:rsid w:val="000C3AA2"/>
    <w:rsid w:val="000D0F74"/>
    <w:rsid w:val="000E0C43"/>
    <w:rsid w:val="000E10C0"/>
    <w:rsid w:val="000E119B"/>
    <w:rsid w:val="000F0E6E"/>
    <w:rsid w:val="00153E22"/>
    <w:rsid w:val="00163080"/>
    <w:rsid w:val="00186BDA"/>
    <w:rsid w:val="00190B0B"/>
    <w:rsid w:val="001A2EB3"/>
    <w:rsid w:val="001A7C5D"/>
    <w:rsid w:val="001B3661"/>
    <w:rsid w:val="001B6A90"/>
    <w:rsid w:val="001B6DFD"/>
    <w:rsid w:val="001C33CA"/>
    <w:rsid w:val="001E212B"/>
    <w:rsid w:val="001E3340"/>
    <w:rsid w:val="0020492C"/>
    <w:rsid w:val="00206686"/>
    <w:rsid w:val="0020794C"/>
    <w:rsid w:val="0021228D"/>
    <w:rsid w:val="002200EF"/>
    <w:rsid w:val="00225853"/>
    <w:rsid w:val="002413F1"/>
    <w:rsid w:val="0024316D"/>
    <w:rsid w:val="00246176"/>
    <w:rsid w:val="00255FDA"/>
    <w:rsid w:val="002601C4"/>
    <w:rsid w:val="00263E1C"/>
    <w:rsid w:val="00265736"/>
    <w:rsid w:val="00295F10"/>
    <w:rsid w:val="002A004A"/>
    <w:rsid w:val="002F19D7"/>
    <w:rsid w:val="002F4098"/>
    <w:rsid w:val="003002CA"/>
    <w:rsid w:val="003067C2"/>
    <w:rsid w:val="00310D79"/>
    <w:rsid w:val="0031354F"/>
    <w:rsid w:val="0032734E"/>
    <w:rsid w:val="003315DC"/>
    <w:rsid w:val="00332283"/>
    <w:rsid w:val="00337A19"/>
    <w:rsid w:val="00341DDE"/>
    <w:rsid w:val="00347505"/>
    <w:rsid w:val="00351D39"/>
    <w:rsid w:val="003811E4"/>
    <w:rsid w:val="003824AF"/>
    <w:rsid w:val="003843D5"/>
    <w:rsid w:val="00390388"/>
    <w:rsid w:val="00396F2F"/>
    <w:rsid w:val="003A4549"/>
    <w:rsid w:val="003B2719"/>
    <w:rsid w:val="003B7DBA"/>
    <w:rsid w:val="003C2568"/>
    <w:rsid w:val="003C6275"/>
    <w:rsid w:val="003D1A2B"/>
    <w:rsid w:val="003D372C"/>
    <w:rsid w:val="003E657B"/>
    <w:rsid w:val="00404389"/>
    <w:rsid w:val="00417D78"/>
    <w:rsid w:val="00426437"/>
    <w:rsid w:val="00452099"/>
    <w:rsid w:val="0045390E"/>
    <w:rsid w:val="004620AD"/>
    <w:rsid w:val="00462274"/>
    <w:rsid w:val="00466E44"/>
    <w:rsid w:val="004714D1"/>
    <w:rsid w:val="00486050"/>
    <w:rsid w:val="004B288D"/>
    <w:rsid w:val="004C3640"/>
    <w:rsid w:val="004C43A9"/>
    <w:rsid w:val="004E5576"/>
    <w:rsid w:val="004F0236"/>
    <w:rsid w:val="004F122F"/>
    <w:rsid w:val="00500642"/>
    <w:rsid w:val="00504839"/>
    <w:rsid w:val="00504B14"/>
    <w:rsid w:val="005130F8"/>
    <w:rsid w:val="00516E7B"/>
    <w:rsid w:val="005229BA"/>
    <w:rsid w:val="00525FDE"/>
    <w:rsid w:val="00527478"/>
    <w:rsid w:val="00557878"/>
    <w:rsid w:val="005745F9"/>
    <w:rsid w:val="00575701"/>
    <w:rsid w:val="00575824"/>
    <w:rsid w:val="005853A8"/>
    <w:rsid w:val="0059156C"/>
    <w:rsid w:val="005930CF"/>
    <w:rsid w:val="0059366E"/>
    <w:rsid w:val="00594E53"/>
    <w:rsid w:val="005A1609"/>
    <w:rsid w:val="005A2CF7"/>
    <w:rsid w:val="005A78C6"/>
    <w:rsid w:val="005B1C70"/>
    <w:rsid w:val="005C1C9D"/>
    <w:rsid w:val="005D087D"/>
    <w:rsid w:val="005D458B"/>
    <w:rsid w:val="006064D0"/>
    <w:rsid w:val="00611E47"/>
    <w:rsid w:val="0066517D"/>
    <w:rsid w:val="00677EF4"/>
    <w:rsid w:val="0068204F"/>
    <w:rsid w:val="006877D3"/>
    <w:rsid w:val="0069079F"/>
    <w:rsid w:val="00694586"/>
    <w:rsid w:val="006A3820"/>
    <w:rsid w:val="006A4E6F"/>
    <w:rsid w:val="006A569E"/>
    <w:rsid w:val="006B63BB"/>
    <w:rsid w:val="006D0F4F"/>
    <w:rsid w:val="006F5BC0"/>
    <w:rsid w:val="006F5CBA"/>
    <w:rsid w:val="0070291D"/>
    <w:rsid w:val="00715637"/>
    <w:rsid w:val="00727A2C"/>
    <w:rsid w:val="00730DE1"/>
    <w:rsid w:val="00751120"/>
    <w:rsid w:val="00757E74"/>
    <w:rsid w:val="0076294F"/>
    <w:rsid w:val="007760EC"/>
    <w:rsid w:val="00785D27"/>
    <w:rsid w:val="007A14CE"/>
    <w:rsid w:val="007B5A6F"/>
    <w:rsid w:val="007B6681"/>
    <w:rsid w:val="007C1AED"/>
    <w:rsid w:val="007D2897"/>
    <w:rsid w:val="007D4FB9"/>
    <w:rsid w:val="007D762F"/>
    <w:rsid w:val="007F1F72"/>
    <w:rsid w:val="007F4106"/>
    <w:rsid w:val="008070E7"/>
    <w:rsid w:val="008145CD"/>
    <w:rsid w:val="0082696D"/>
    <w:rsid w:val="00832F5A"/>
    <w:rsid w:val="008338F2"/>
    <w:rsid w:val="008510DF"/>
    <w:rsid w:val="00851562"/>
    <w:rsid w:val="00852AE4"/>
    <w:rsid w:val="008714C2"/>
    <w:rsid w:val="00871ADA"/>
    <w:rsid w:val="00883ECB"/>
    <w:rsid w:val="008949DB"/>
    <w:rsid w:val="008A536E"/>
    <w:rsid w:val="008B2448"/>
    <w:rsid w:val="008C748D"/>
    <w:rsid w:val="008D1F21"/>
    <w:rsid w:val="008E03D4"/>
    <w:rsid w:val="00905D48"/>
    <w:rsid w:val="00910B50"/>
    <w:rsid w:val="009332CC"/>
    <w:rsid w:val="00944185"/>
    <w:rsid w:val="00944988"/>
    <w:rsid w:val="0095621C"/>
    <w:rsid w:val="00960483"/>
    <w:rsid w:val="00965A5D"/>
    <w:rsid w:val="0097413C"/>
    <w:rsid w:val="00974576"/>
    <w:rsid w:val="0098057D"/>
    <w:rsid w:val="0098323A"/>
    <w:rsid w:val="009837A8"/>
    <w:rsid w:val="0098424F"/>
    <w:rsid w:val="00992B1E"/>
    <w:rsid w:val="009B30F9"/>
    <w:rsid w:val="009C0A1C"/>
    <w:rsid w:val="009C280A"/>
    <w:rsid w:val="009C5471"/>
    <w:rsid w:val="009D219E"/>
    <w:rsid w:val="009E3754"/>
    <w:rsid w:val="009F46CB"/>
    <w:rsid w:val="009F6DFB"/>
    <w:rsid w:val="00A13116"/>
    <w:rsid w:val="00A14C4E"/>
    <w:rsid w:val="00A251CC"/>
    <w:rsid w:val="00A27304"/>
    <w:rsid w:val="00A32A61"/>
    <w:rsid w:val="00A412CA"/>
    <w:rsid w:val="00A53B51"/>
    <w:rsid w:val="00A605C8"/>
    <w:rsid w:val="00A624E6"/>
    <w:rsid w:val="00AB0497"/>
    <w:rsid w:val="00AB2461"/>
    <w:rsid w:val="00AC227C"/>
    <w:rsid w:val="00AC781C"/>
    <w:rsid w:val="00AD5743"/>
    <w:rsid w:val="00AE2224"/>
    <w:rsid w:val="00AF732E"/>
    <w:rsid w:val="00B018CF"/>
    <w:rsid w:val="00B1048F"/>
    <w:rsid w:val="00B120C1"/>
    <w:rsid w:val="00B12550"/>
    <w:rsid w:val="00B23A17"/>
    <w:rsid w:val="00B26CF3"/>
    <w:rsid w:val="00B27AFA"/>
    <w:rsid w:val="00B32EA0"/>
    <w:rsid w:val="00B37A8E"/>
    <w:rsid w:val="00B4156D"/>
    <w:rsid w:val="00B44C2B"/>
    <w:rsid w:val="00B50486"/>
    <w:rsid w:val="00B54F56"/>
    <w:rsid w:val="00B6156F"/>
    <w:rsid w:val="00B6334F"/>
    <w:rsid w:val="00B846B5"/>
    <w:rsid w:val="00B84B3B"/>
    <w:rsid w:val="00B946D0"/>
    <w:rsid w:val="00BD3AE7"/>
    <w:rsid w:val="00BD66A2"/>
    <w:rsid w:val="00BD76E5"/>
    <w:rsid w:val="00BE28AD"/>
    <w:rsid w:val="00BF00DE"/>
    <w:rsid w:val="00C03BDE"/>
    <w:rsid w:val="00C06460"/>
    <w:rsid w:val="00C12C90"/>
    <w:rsid w:val="00C23887"/>
    <w:rsid w:val="00C262C7"/>
    <w:rsid w:val="00C266B5"/>
    <w:rsid w:val="00C2766A"/>
    <w:rsid w:val="00C30ECC"/>
    <w:rsid w:val="00C41064"/>
    <w:rsid w:val="00C50E1B"/>
    <w:rsid w:val="00C520AA"/>
    <w:rsid w:val="00C5401E"/>
    <w:rsid w:val="00C561F1"/>
    <w:rsid w:val="00C61EAF"/>
    <w:rsid w:val="00C726D0"/>
    <w:rsid w:val="00C753CF"/>
    <w:rsid w:val="00C77B74"/>
    <w:rsid w:val="00C8055C"/>
    <w:rsid w:val="00C93509"/>
    <w:rsid w:val="00CA7DA2"/>
    <w:rsid w:val="00CB3194"/>
    <w:rsid w:val="00CB3F38"/>
    <w:rsid w:val="00CC0926"/>
    <w:rsid w:val="00CE1E71"/>
    <w:rsid w:val="00D10505"/>
    <w:rsid w:val="00D13A85"/>
    <w:rsid w:val="00D36123"/>
    <w:rsid w:val="00D5430C"/>
    <w:rsid w:val="00D62103"/>
    <w:rsid w:val="00D62A67"/>
    <w:rsid w:val="00D63122"/>
    <w:rsid w:val="00D65944"/>
    <w:rsid w:val="00D65AE1"/>
    <w:rsid w:val="00D670E6"/>
    <w:rsid w:val="00D830A7"/>
    <w:rsid w:val="00D837A8"/>
    <w:rsid w:val="00D83E93"/>
    <w:rsid w:val="00D84080"/>
    <w:rsid w:val="00D95EFE"/>
    <w:rsid w:val="00D97C91"/>
    <w:rsid w:val="00DA3330"/>
    <w:rsid w:val="00DA39BF"/>
    <w:rsid w:val="00DA51B7"/>
    <w:rsid w:val="00DA681B"/>
    <w:rsid w:val="00DC12E6"/>
    <w:rsid w:val="00DC72D9"/>
    <w:rsid w:val="00DD7C73"/>
    <w:rsid w:val="00DF322B"/>
    <w:rsid w:val="00DF3C43"/>
    <w:rsid w:val="00E02C0F"/>
    <w:rsid w:val="00E14A8C"/>
    <w:rsid w:val="00E17210"/>
    <w:rsid w:val="00E32FDB"/>
    <w:rsid w:val="00E40D42"/>
    <w:rsid w:val="00E46294"/>
    <w:rsid w:val="00E53793"/>
    <w:rsid w:val="00E557B3"/>
    <w:rsid w:val="00E562A5"/>
    <w:rsid w:val="00E8292F"/>
    <w:rsid w:val="00E97397"/>
    <w:rsid w:val="00EA0A8A"/>
    <w:rsid w:val="00EA3A0A"/>
    <w:rsid w:val="00EB358D"/>
    <w:rsid w:val="00EC33BF"/>
    <w:rsid w:val="00ED07EF"/>
    <w:rsid w:val="00ED36A2"/>
    <w:rsid w:val="00ED733D"/>
    <w:rsid w:val="00EE5445"/>
    <w:rsid w:val="00EF0D97"/>
    <w:rsid w:val="00EF2229"/>
    <w:rsid w:val="00EF2E82"/>
    <w:rsid w:val="00F031F2"/>
    <w:rsid w:val="00F05A20"/>
    <w:rsid w:val="00F208AF"/>
    <w:rsid w:val="00F52E2C"/>
    <w:rsid w:val="00F93150"/>
    <w:rsid w:val="00FA250A"/>
    <w:rsid w:val="00FA3BC9"/>
    <w:rsid w:val="00FA66C2"/>
    <w:rsid w:val="00FC3D10"/>
    <w:rsid w:val="00FE166F"/>
    <w:rsid w:val="00FE5A8A"/>
    <w:rsid w:val="00FF0C1F"/>
    <w:rsid w:val="01487A40"/>
    <w:rsid w:val="027E5AFC"/>
    <w:rsid w:val="03D9476F"/>
    <w:rsid w:val="03F33FE0"/>
    <w:rsid w:val="05CE13D9"/>
    <w:rsid w:val="06366B2A"/>
    <w:rsid w:val="07587198"/>
    <w:rsid w:val="07D37290"/>
    <w:rsid w:val="08521E04"/>
    <w:rsid w:val="09CB3CBB"/>
    <w:rsid w:val="0A0328D3"/>
    <w:rsid w:val="0A4112AF"/>
    <w:rsid w:val="0ADE5FE6"/>
    <w:rsid w:val="0B03573C"/>
    <w:rsid w:val="0C557C87"/>
    <w:rsid w:val="0C93220F"/>
    <w:rsid w:val="0D287C64"/>
    <w:rsid w:val="0D4862AC"/>
    <w:rsid w:val="0DBE531E"/>
    <w:rsid w:val="0DF70737"/>
    <w:rsid w:val="0E077F0A"/>
    <w:rsid w:val="0FB81FC4"/>
    <w:rsid w:val="104829CF"/>
    <w:rsid w:val="10B82787"/>
    <w:rsid w:val="118B1036"/>
    <w:rsid w:val="11F00181"/>
    <w:rsid w:val="121F59E0"/>
    <w:rsid w:val="12773168"/>
    <w:rsid w:val="128F3A68"/>
    <w:rsid w:val="13153721"/>
    <w:rsid w:val="131C7FF5"/>
    <w:rsid w:val="13257116"/>
    <w:rsid w:val="13672ABF"/>
    <w:rsid w:val="13761C3D"/>
    <w:rsid w:val="148B3930"/>
    <w:rsid w:val="14ED0541"/>
    <w:rsid w:val="156D0358"/>
    <w:rsid w:val="15816CAD"/>
    <w:rsid w:val="15AD7833"/>
    <w:rsid w:val="15B63230"/>
    <w:rsid w:val="163C706E"/>
    <w:rsid w:val="1667008C"/>
    <w:rsid w:val="172760B1"/>
    <w:rsid w:val="176624C5"/>
    <w:rsid w:val="18354809"/>
    <w:rsid w:val="183771D1"/>
    <w:rsid w:val="190B79E3"/>
    <w:rsid w:val="190F5DFA"/>
    <w:rsid w:val="19DE1B91"/>
    <w:rsid w:val="1A0E2F48"/>
    <w:rsid w:val="1AA85A9B"/>
    <w:rsid w:val="1B7E3BA1"/>
    <w:rsid w:val="1D220888"/>
    <w:rsid w:val="1E0B605A"/>
    <w:rsid w:val="201336B0"/>
    <w:rsid w:val="20232457"/>
    <w:rsid w:val="20946492"/>
    <w:rsid w:val="21281897"/>
    <w:rsid w:val="224A79E4"/>
    <w:rsid w:val="225E2678"/>
    <w:rsid w:val="22873079"/>
    <w:rsid w:val="22DE4958"/>
    <w:rsid w:val="230814A5"/>
    <w:rsid w:val="231A6A16"/>
    <w:rsid w:val="24796124"/>
    <w:rsid w:val="24B8292B"/>
    <w:rsid w:val="25A80142"/>
    <w:rsid w:val="265B3A39"/>
    <w:rsid w:val="26846E1F"/>
    <w:rsid w:val="26C5650E"/>
    <w:rsid w:val="28D62278"/>
    <w:rsid w:val="2A9C11DC"/>
    <w:rsid w:val="2AC42C87"/>
    <w:rsid w:val="2B6E48C9"/>
    <w:rsid w:val="2D4B2409"/>
    <w:rsid w:val="2D785984"/>
    <w:rsid w:val="2DAF4C2E"/>
    <w:rsid w:val="2E1D475D"/>
    <w:rsid w:val="2EE971BF"/>
    <w:rsid w:val="2F236E16"/>
    <w:rsid w:val="2F4874A9"/>
    <w:rsid w:val="30FD5CC7"/>
    <w:rsid w:val="34AF2D64"/>
    <w:rsid w:val="35A619C3"/>
    <w:rsid w:val="36075C2F"/>
    <w:rsid w:val="36513CE6"/>
    <w:rsid w:val="36AB591D"/>
    <w:rsid w:val="381613F6"/>
    <w:rsid w:val="381A334C"/>
    <w:rsid w:val="38473DC9"/>
    <w:rsid w:val="38A10F28"/>
    <w:rsid w:val="394B10D4"/>
    <w:rsid w:val="39F57AE1"/>
    <w:rsid w:val="3AA86F94"/>
    <w:rsid w:val="3AF8742F"/>
    <w:rsid w:val="3B80453E"/>
    <w:rsid w:val="3CD93269"/>
    <w:rsid w:val="3D632291"/>
    <w:rsid w:val="3E74652E"/>
    <w:rsid w:val="3EB00F44"/>
    <w:rsid w:val="403F6A61"/>
    <w:rsid w:val="40863A7A"/>
    <w:rsid w:val="40ED2D54"/>
    <w:rsid w:val="41E90ACD"/>
    <w:rsid w:val="42036913"/>
    <w:rsid w:val="42B1389E"/>
    <w:rsid w:val="42C805C2"/>
    <w:rsid w:val="43C82B26"/>
    <w:rsid w:val="440C71F3"/>
    <w:rsid w:val="442F6E44"/>
    <w:rsid w:val="461A1618"/>
    <w:rsid w:val="473852F2"/>
    <w:rsid w:val="489157D9"/>
    <w:rsid w:val="48D15956"/>
    <w:rsid w:val="49FC6393"/>
    <w:rsid w:val="4AB47403"/>
    <w:rsid w:val="4B0F6E7D"/>
    <w:rsid w:val="4B5377C0"/>
    <w:rsid w:val="4C0452F7"/>
    <w:rsid w:val="4CE77779"/>
    <w:rsid w:val="4D1B5AA4"/>
    <w:rsid w:val="4DF26659"/>
    <w:rsid w:val="4ED87FAF"/>
    <w:rsid w:val="50876AD1"/>
    <w:rsid w:val="50E13AB4"/>
    <w:rsid w:val="522370DB"/>
    <w:rsid w:val="528C7243"/>
    <w:rsid w:val="52AF3BB3"/>
    <w:rsid w:val="53466BF7"/>
    <w:rsid w:val="53503477"/>
    <w:rsid w:val="58BD7213"/>
    <w:rsid w:val="593127F7"/>
    <w:rsid w:val="594E522F"/>
    <w:rsid w:val="597D4BA4"/>
    <w:rsid w:val="59906B68"/>
    <w:rsid w:val="5A343BAA"/>
    <w:rsid w:val="5B8F6C8F"/>
    <w:rsid w:val="5C1609D6"/>
    <w:rsid w:val="5C8C6108"/>
    <w:rsid w:val="5D3F46D8"/>
    <w:rsid w:val="5DEF3AD3"/>
    <w:rsid w:val="5EE92F65"/>
    <w:rsid w:val="5F1529B7"/>
    <w:rsid w:val="60575EC7"/>
    <w:rsid w:val="61C71764"/>
    <w:rsid w:val="62840AF9"/>
    <w:rsid w:val="638A5183"/>
    <w:rsid w:val="645258D6"/>
    <w:rsid w:val="64B13A1E"/>
    <w:rsid w:val="66DC3D9C"/>
    <w:rsid w:val="6719102A"/>
    <w:rsid w:val="6748734D"/>
    <w:rsid w:val="679331BE"/>
    <w:rsid w:val="67CE0086"/>
    <w:rsid w:val="680D1EF5"/>
    <w:rsid w:val="6B320426"/>
    <w:rsid w:val="6C7D75E6"/>
    <w:rsid w:val="6CF64357"/>
    <w:rsid w:val="6CFB0A91"/>
    <w:rsid w:val="6DAC76E6"/>
    <w:rsid w:val="6E006F2C"/>
    <w:rsid w:val="6E5066B0"/>
    <w:rsid w:val="6EB7035F"/>
    <w:rsid w:val="6EF17017"/>
    <w:rsid w:val="70062652"/>
    <w:rsid w:val="701903CE"/>
    <w:rsid w:val="70414732"/>
    <w:rsid w:val="70E44FDC"/>
    <w:rsid w:val="71073492"/>
    <w:rsid w:val="716844E5"/>
    <w:rsid w:val="762557A5"/>
    <w:rsid w:val="76790666"/>
    <w:rsid w:val="76B10ADA"/>
    <w:rsid w:val="78FC42B4"/>
    <w:rsid w:val="7B4E757E"/>
    <w:rsid w:val="7BB25FAC"/>
    <w:rsid w:val="7BC41C07"/>
    <w:rsid w:val="7C2F3CCC"/>
    <w:rsid w:val="7C5D4693"/>
    <w:rsid w:val="7D2A77B4"/>
    <w:rsid w:val="7D5701D4"/>
    <w:rsid w:val="7F086B05"/>
    <w:rsid w:val="7F34430F"/>
    <w:rsid w:val="7FE71B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9"/>
    <w:pPr>
      <w:keepNext/>
      <w:keepLines w:val="0"/>
      <w:spacing w:beforeLines="0" w:beforeAutospacing="0" w:afterLines="0" w:afterAutospacing="0" w:line="600" w:lineRule="exact"/>
      <w:outlineLvl w:val="3"/>
    </w:pPr>
    <w:rPr>
      <w:rFonts w:ascii="Times New Roman" w:hAnsi="Times New Roman" w:eastAsia="黑体" w:cstheme="minorBidi"/>
      <w:kern w:val="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styleId="4">
    <w:name w:val="Normal Indent"/>
    <w:basedOn w:val="1"/>
    <w:qFormat/>
    <w:uiPriority w:val="0"/>
    <w:pPr>
      <w:ind w:firstLine="200" w:firstLineChars="200"/>
    </w:pPr>
  </w:style>
  <w:style w:type="paragraph" w:styleId="5">
    <w:name w:val="Body Text"/>
    <w:basedOn w:val="1"/>
    <w:next w:val="6"/>
    <w:qFormat/>
    <w:uiPriority w:val="0"/>
    <w:pPr>
      <w:spacing w:after="120"/>
    </w:pPr>
  </w:style>
  <w:style w:type="paragraph" w:styleId="6">
    <w:name w:val="Body Text First Indent"/>
    <w:basedOn w:val="5"/>
    <w:next w:val="4"/>
    <w:qFormat/>
    <w:uiPriority w:val="0"/>
    <w:pPr>
      <w:spacing w:after="120"/>
      <w:ind w:firstLine="420" w:firstLineChars="100"/>
    </w:pPr>
    <w:rPr>
      <w:rFonts w:eastAsia="宋体"/>
      <w:sz w:val="21"/>
      <w:szCs w:val="24"/>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styleId="14">
    <w:name w:val="List Paragraph"/>
    <w:basedOn w:val="1"/>
    <w:qFormat/>
    <w:uiPriority w:val="34"/>
    <w:pPr>
      <w:ind w:firstLine="420" w:firstLineChars="200"/>
    </w:pPr>
  </w:style>
  <w:style w:type="character" w:customStyle="1" w:styleId="15">
    <w:name w:val="页眉 Char"/>
    <w:basedOn w:val="11"/>
    <w:link w:val="8"/>
    <w:qFormat/>
    <w:uiPriority w:val="0"/>
    <w:rPr>
      <w:kern w:val="2"/>
      <w:sz w:val="18"/>
      <w:szCs w:val="18"/>
    </w:rPr>
  </w:style>
  <w:style w:type="character" w:customStyle="1" w:styleId="16">
    <w:name w:val="页脚 Char"/>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6285</Words>
  <Characters>6700</Characters>
  <Lines>1</Lines>
  <Paragraphs>1</Paragraphs>
  <TotalTime>102</TotalTime>
  <ScaleCrop>false</ScaleCrop>
  <LinksUpToDate>false</LinksUpToDate>
  <CharactersWithSpaces>6956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dc:creator>
  <cp:lastModifiedBy>小半</cp:lastModifiedBy>
  <cp:lastPrinted>2024-01-02T03:31:00Z</cp:lastPrinted>
  <dcterms:modified xsi:type="dcterms:W3CDTF">2024-01-02T13:15:33Z</dcterms:modified>
  <cp:revision>344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D39DF79B83AB4F8091EC4D1B06CF20EA_13</vt:lpwstr>
  </property>
</Properties>
</file>